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49" w:rsidRPr="00CF5158" w:rsidRDefault="00BC6349" w:rsidP="00BC6349">
      <w:pPr>
        <w:spacing w:after="0" w:line="240" w:lineRule="auto"/>
        <w:ind w:left="-1080" w:right="-907"/>
        <w:rPr>
          <w:rFonts w:ascii="Arial" w:hAnsi="Arial" w:cs="Arial"/>
          <w:sz w:val="28"/>
          <w:szCs w:val="26"/>
        </w:rPr>
      </w:pPr>
      <w:r w:rsidRPr="00CF5158">
        <w:rPr>
          <w:rFonts w:ascii="Arial" w:hAnsi="Arial" w:cs="Arial"/>
          <w:sz w:val="28"/>
          <w:szCs w:val="26"/>
        </w:rPr>
        <w:t>SECTION 1 — CHEMICAL PRODUCT AND COMPANY IDENTIFICATION</w:t>
      </w:r>
    </w:p>
    <w:tbl>
      <w:tblPr>
        <w:tblStyle w:val="TableGrid"/>
        <w:tblW w:w="10885" w:type="dxa"/>
        <w:tblInd w:w="-1080" w:type="dxa"/>
        <w:tblLook w:val="04A0" w:firstRow="1" w:lastRow="0" w:firstColumn="1" w:lastColumn="0" w:noHBand="0" w:noVBand="1"/>
      </w:tblPr>
      <w:tblGrid>
        <w:gridCol w:w="715"/>
        <w:gridCol w:w="2430"/>
        <w:gridCol w:w="7740"/>
      </w:tblGrid>
      <w:tr w:rsidR="00BC6349" w:rsidTr="00BC6349">
        <w:tc>
          <w:tcPr>
            <w:tcW w:w="715" w:type="dxa"/>
            <w:vAlign w:val="bottom"/>
          </w:tcPr>
          <w:p w:rsidR="00BC6349" w:rsidRPr="007062A6" w:rsidRDefault="00BC6349" w:rsidP="00BC6349">
            <w:pPr>
              <w:ind w:right="-907"/>
              <w:rPr>
                <w:rFonts w:ascii="Arial" w:hAnsi="Arial" w:cs="Arial"/>
                <w:sz w:val="20"/>
                <w:szCs w:val="26"/>
              </w:rPr>
            </w:pPr>
            <w:r w:rsidRPr="007062A6">
              <w:rPr>
                <w:rFonts w:ascii="Arial" w:hAnsi="Arial" w:cs="Arial"/>
                <w:sz w:val="20"/>
                <w:szCs w:val="26"/>
              </w:rPr>
              <w:t>1.1</w:t>
            </w:r>
          </w:p>
        </w:tc>
        <w:tc>
          <w:tcPr>
            <w:tcW w:w="2430" w:type="dxa"/>
          </w:tcPr>
          <w:p w:rsidR="00BC6349" w:rsidRPr="007062A6" w:rsidRDefault="00BC6349" w:rsidP="00BC6349">
            <w:pPr>
              <w:ind w:right="-907"/>
              <w:rPr>
                <w:rFonts w:ascii="Arial" w:hAnsi="Arial" w:cs="Arial"/>
                <w:sz w:val="20"/>
                <w:szCs w:val="26"/>
              </w:rPr>
            </w:pPr>
            <w:r w:rsidRPr="007062A6">
              <w:rPr>
                <w:rFonts w:ascii="Arial" w:hAnsi="Arial" w:cs="Arial"/>
                <w:sz w:val="20"/>
                <w:szCs w:val="26"/>
              </w:rPr>
              <w:t>Product Name:</w:t>
            </w:r>
          </w:p>
        </w:tc>
        <w:tc>
          <w:tcPr>
            <w:tcW w:w="7740" w:type="dxa"/>
          </w:tcPr>
          <w:p w:rsidR="00BC6349" w:rsidRPr="007062A6" w:rsidRDefault="006F56E1" w:rsidP="00BC6349">
            <w:pPr>
              <w:ind w:right="-907"/>
              <w:rPr>
                <w:rFonts w:ascii="Arial" w:hAnsi="Arial" w:cs="Arial"/>
                <w:sz w:val="20"/>
                <w:szCs w:val="26"/>
              </w:rPr>
            </w:pPr>
            <w:r>
              <w:rPr>
                <w:rFonts w:ascii="Arial" w:hAnsi="Arial" w:cs="Arial"/>
                <w:sz w:val="20"/>
                <w:szCs w:val="26"/>
              </w:rPr>
              <w:t>Bass Boat Saver</w:t>
            </w:r>
          </w:p>
        </w:tc>
      </w:tr>
      <w:tr w:rsidR="0022225D" w:rsidTr="00BC6349">
        <w:tc>
          <w:tcPr>
            <w:tcW w:w="715" w:type="dxa"/>
            <w:vAlign w:val="bottom"/>
          </w:tcPr>
          <w:p w:rsidR="0022225D" w:rsidRPr="007062A6" w:rsidRDefault="0022225D" w:rsidP="00BC6349">
            <w:pPr>
              <w:ind w:right="-907"/>
              <w:rPr>
                <w:rFonts w:ascii="Arial" w:hAnsi="Arial" w:cs="Arial"/>
                <w:sz w:val="20"/>
                <w:szCs w:val="26"/>
              </w:rPr>
            </w:pPr>
            <w:r>
              <w:rPr>
                <w:rFonts w:ascii="Arial" w:hAnsi="Arial" w:cs="Arial"/>
                <w:sz w:val="20"/>
                <w:szCs w:val="26"/>
              </w:rPr>
              <w:t>1.2</w:t>
            </w:r>
          </w:p>
        </w:tc>
        <w:tc>
          <w:tcPr>
            <w:tcW w:w="2430" w:type="dxa"/>
          </w:tcPr>
          <w:p w:rsidR="0022225D" w:rsidRPr="007062A6" w:rsidRDefault="0022225D" w:rsidP="00BC6349">
            <w:pPr>
              <w:ind w:right="-907"/>
              <w:rPr>
                <w:rFonts w:ascii="Arial" w:hAnsi="Arial" w:cs="Arial"/>
                <w:sz w:val="20"/>
                <w:szCs w:val="26"/>
              </w:rPr>
            </w:pPr>
            <w:r>
              <w:rPr>
                <w:rFonts w:ascii="Arial" w:hAnsi="Arial" w:cs="Arial"/>
                <w:sz w:val="20"/>
                <w:szCs w:val="26"/>
              </w:rPr>
              <w:t>Chemical Name:</w:t>
            </w:r>
          </w:p>
        </w:tc>
        <w:tc>
          <w:tcPr>
            <w:tcW w:w="7740" w:type="dxa"/>
          </w:tcPr>
          <w:p w:rsidR="0022225D" w:rsidRDefault="0022225D" w:rsidP="00BC6349">
            <w:pPr>
              <w:ind w:right="-907"/>
              <w:rPr>
                <w:rFonts w:ascii="Arial" w:hAnsi="Arial" w:cs="Arial"/>
                <w:sz w:val="20"/>
                <w:szCs w:val="26"/>
              </w:rPr>
            </w:pPr>
            <w:r w:rsidRPr="0022225D">
              <w:rPr>
                <w:rFonts w:ascii="Arial" w:hAnsi="Arial" w:cs="Arial"/>
                <w:sz w:val="20"/>
                <w:szCs w:val="26"/>
              </w:rPr>
              <w:t>Aqueous Solution</w:t>
            </w:r>
          </w:p>
        </w:tc>
      </w:tr>
      <w:tr w:rsidR="00BC6349" w:rsidTr="00BC6349">
        <w:tc>
          <w:tcPr>
            <w:tcW w:w="715" w:type="dxa"/>
            <w:vAlign w:val="bottom"/>
          </w:tcPr>
          <w:p w:rsidR="00BC6349" w:rsidRPr="007062A6" w:rsidRDefault="0022225D" w:rsidP="00BC6349">
            <w:pPr>
              <w:ind w:right="-907"/>
              <w:rPr>
                <w:rFonts w:ascii="Arial" w:hAnsi="Arial" w:cs="Arial"/>
                <w:sz w:val="20"/>
                <w:szCs w:val="26"/>
              </w:rPr>
            </w:pPr>
            <w:r>
              <w:rPr>
                <w:rFonts w:ascii="Arial" w:hAnsi="Arial" w:cs="Arial"/>
                <w:sz w:val="20"/>
                <w:szCs w:val="26"/>
              </w:rPr>
              <w:t>1.3</w:t>
            </w:r>
          </w:p>
        </w:tc>
        <w:tc>
          <w:tcPr>
            <w:tcW w:w="2430" w:type="dxa"/>
          </w:tcPr>
          <w:p w:rsidR="00BC6349" w:rsidRPr="007062A6" w:rsidRDefault="00BC6349" w:rsidP="00BC6349">
            <w:pPr>
              <w:ind w:right="-907"/>
              <w:rPr>
                <w:rFonts w:ascii="Arial" w:hAnsi="Arial" w:cs="Arial"/>
                <w:sz w:val="20"/>
                <w:szCs w:val="26"/>
              </w:rPr>
            </w:pPr>
            <w:r w:rsidRPr="007062A6">
              <w:rPr>
                <w:rFonts w:ascii="Arial" w:hAnsi="Arial" w:cs="Arial"/>
                <w:sz w:val="20"/>
                <w:szCs w:val="26"/>
              </w:rPr>
              <w:t>Product Use:</w:t>
            </w:r>
          </w:p>
        </w:tc>
        <w:tc>
          <w:tcPr>
            <w:tcW w:w="7740" w:type="dxa"/>
          </w:tcPr>
          <w:p w:rsidR="00BC6349" w:rsidRPr="007062A6" w:rsidRDefault="00935ECC" w:rsidP="00BC6349">
            <w:pPr>
              <w:ind w:right="-907"/>
              <w:rPr>
                <w:rFonts w:ascii="Arial" w:hAnsi="Arial" w:cs="Arial"/>
                <w:sz w:val="20"/>
                <w:szCs w:val="26"/>
              </w:rPr>
            </w:pPr>
            <w:r>
              <w:rPr>
                <w:rFonts w:ascii="Arial" w:hAnsi="Arial" w:cs="Arial"/>
                <w:sz w:val="20"/>
                <w:szCs w:val="26"/>
              </w:rPr>
              <w:t>Cleaner</w:t>
            </w:r>
          </w:p>
        </w:tc>
      </w:tr>
      <w:tr w:rsidR="00BC6349" w:rsidTr="00BC6349">
        <w:tc>
          <w:tcPr>
            <w:tcW w:w="715" w:type="dxa"/>
            <w:vAlign w:val="bottom"/>
          </w:tcPr>
          <w:p w:rsidR="00BC6349" w:rsidRPr="007062A6" w:rsidRDefault="0022225D" w:rsidP="00BC6349">
            <w:pPr>
              <w:ind w:right="-907"/>
              <w:rPr>
                <w:rFonts w:ascii="Arial" w:hAnsi="Arial" w:cs="Arial"/>
                <w:sz w:val="20"/>
                <w:szCs w:val="26"/>
              </w:rPr>
            </w:pPr>
            <w:r>
              <w:rPr>
                <w:rFonts w:ascii="Arial" w:hAnsi="Arial" w:cs="Arial"/>
                <w:sz w:val="20"/>
                <w:szCs w:val="26"/>
              </w:rPr>
              <w:t>1.4</w:t>
            </w:r>
          </w:p>
        </w:tc>
        <w:tc>
          <w:tcPr>
            <w:tcW w:w="2430" w:type="dxa"/>
          </w:tcPr>
          <w:p w:rsidR="00BC6349" w:rsidRPr="007062A6" w:rsidRDefault="00BC6349" w:rsidP="00BC6349">
            <w:pPr>
              <w:ind w:right="-907"/>
              <w:rPr>
                <w:rFonts w:ascii="Arial" w:hAnsi="Arial" w:cs="Arial"/>
                <w:sz w:val="20"/>
                <w:szCs w:val="26"/>
              </w:rPr>
            </w:pPr>
            <w:r w:rsidRPr="007062A6">
              <w:rPr>
                <w:rFonts w:ascii="Arial" w:hAnsi="Arial" w:cs="Arial"/>
                <w:sz w:val="20"/>
                <w:szCs w:val="26"/>
              </w:rPr>
              <w:t>Distributor’s Name:</w:t>
            </w:r>
          </w:p>
        </w:tc>
        <w:tc>
          <w:tcPr>
            <w:tcW w:w="7740" w:type="dxa"/>
          </w:tcPr>
          <w:p w:rsidR="00BC6349" w:rsidRPr="007062A6" w:rsidRDefault="006F56E1" w:rsidP="00BC6349">
            <w:pPr>
              <w:ind w:right="-907"/>
              <w:rPr>
                <w:rFonts w:ascii="Arial" w:hAnsi="Arial" w:cs="Arial"/>
                <w:sz w:val="20"/>
                <w:szCs w:val="26"/>
              </w:rPr>
            </w:pPr>
            <w:r>
              <w:rPr>
                <w:rFonts w:ascii="Arial" w:hAnsi="Arial" w:cs="Arial"/>
                <w:sz w:val="20"/>
                <w:szCs w:val="26"/>
              </w:rPr>
              <w:t>NEO, LLC AKA Bass Boat Saver</w:t>
            </w:r>
          </w:p>
        </w:tc>
      </w:tr>
      <w:tr w:rsidR="00BC6349" w:rsidTr="00BC6349">
        <w:tc>
          <w:tcPr>
            <w:tcW w:w="715" w:type="dxa"/>
            <w:vAlign w:val="bottom"/>
          </w:tcPr>
          <w:p w:rsidR="00BC6349" w:rsidRPr="007062A6" w:rsidRDefault="0022225D" w:rsidP="00BC6349">
            <w:pPr>
              <w:ind w:right="-907"/>
              <w:rPr>
                <w:rFonts w:ascii="Arial" w:hAnsi="Arial" w:cs="Arial"/>
                <w:sz w:val="20"/>
                <w:szCs w:val="26"/>
              </w:rPr>
            </w:pPr>
            <w:r>
              <w:rPr>
                <w:rFonts w:ascii="Arial" w:hAnsi="Arial" w:cs="Arial"/>
                <w:sz w:val="20"/>
                <w:szCs w:val="26"/>
              </w:rPr>
              <w:t>1.5</w:t>
            </w:r>
          </w:p>
        </w:tc>
        <w:tc>
          <w:tcPr>
            <w:tcW w:w="2430" w:type="dxa"/>
          </w:tcPr>
          <w:p w:rsidR="00BC6349" w:rsidRPr="007062A6" w:rsidRDefault="00BC6349" w:rsidP="00BC6349">
            <w:pPr>
              <w:ind w:right="-907"/>
              <w:rPr>
                <w:rFonts w:ascii="Arial" w:hAnsi="Arial" w:cs="Arial"/>
                <w:sz w:val="20"/>
                <w:szCs w:val="26"/>
              </w:rPr>
            </w:pPr>
            <w:r w:rsidRPr="007062A6">
              <w:rPr>
                <w:rFonts w:ascii="Arial" w:hAnsi="Arial" w:cs="Arial"/>
                <w:sz w:val="20"/>
                <w:szCs w:val="26"/>
              </w:rPr>
              <w:t>Distributor’s Address:</w:t>
            </w:r>
          </w:p>
        </w:tc>
        <w:tc>
          <w:tcPr>
            <w:tcW w:w="7740" w:type="dxa"/>
          </w:tcPr>
          <w:p w:rsidR="00BC6349" w:rsidRPr="007062A6" w:rsidRDefault="006F56E1" w:rsidP="00BC6349">
            <w:pPr>
              <w:ind w:right="-907"/>
              <w:rPr>
                <w:rFonts w:ascii="Arial" w:hAnsi="Arial" w:cs="Arial"/>
                <w:sz w:val="20"/>
                <w:szCs w:val="26"/>
              </w:rPr>
            </w:pPr>
            <w:r>
              <w:rPr>
                <w:rFonts w:ascii="Arial" w:hAnsi="Arial" w:cs="Arial"/>
                <w:sz w:val="20"/>
                <w:szCs w:val="26"/>
              </w:rPr>
              <w:t>4713 W Quail Run Trafalgar, IN 46181</w:t>
            </w:r>
          </w:p>
        </w:tc>
      </w:tr>
      <w:tr w:rsidR="009F45C8" w:rsidTr="00BC6349">
        <w:tc>
          <w:tcPr>
            <w:tcW w:w="715" w:type="dxa"/>
            <w:vAlign w:val="bottom"/>
          </w:tcPr>
          <w:p w:rsidR="009F45C8" w:rsidRPr="007062A6" w:rsidRDefault="0022225D" w:rsidP="00BC6349">
            <w:pPr>
              <w:ind w:right="-907"/>
              <w:rPr>
                <w:rFonts w:ascii="Arial" w:hAnsi="Arial" w:cs="Arial"/>
                <w:sz w:val="20"/>
                <w:szCs w:val="26"/>
              </w:rPr>
            </w:pPr>
            <w:r>
              <w:rPr>
                <w:rFonts w:ascii="Arial" w:hAnsi="Arial" w:cs="Arial"/>
                <w:sz w:val="20"/>
                <w:szCs w:val="26"/>
              </w:rPr>
              <w:t>1.6</w:t>
            </w:r>
          </w:p>
        </w:tc>
        <w:tc>
          <w:tcPr>
            <w:tcW w:w="2430" w:type="dxa"/>
          </w:tcPr>
          <w:p w:rsidR="009F45C8" w:rsidRPr="007062A6" w:rsidRDefault="009F45C8" w:rsidP="00BC6349">
            <w:pPr>
              <w:ind w:right="-907"/>
              <w:rPr>
                <w:rFonts w:ascii="Arial" w:hAnsi="Arial" w:cs="Arial"/>
                <w:sz w:val="20"/>
                <w:szCs w:val="26"/>
              </w:rPr>
            </w:pPr>
            <w:r w:rsidRPr="007062A6">
              <w:rPr>
                <w:rFonts w:ascii="Arial" w:hAnsi="Arial" w:cs="Arial"/>
                <w:sz w:val="20"/>
                <w:szCs w:val="26"/>
              </w:rPr>
              <w:t>Business Phone:</w:t>
            </w:r>
          </w:p>
        </w:tc>
        <w:tc>
          <w:tcPr>
            <w:tcW w:w="7740" w:type="dxa"/>
          </w:tcPr>
          <w:p w:rsidR="009F45C8" w:rsidRPr="007062A6" w:rsidRDefault="00AA0437" w:rsidP="00BC6349">
            <w:pPr>
              <w:ind w:right="-907"/>
              <w:rPr>
                <w:rFonts w:ascii="Arial" w:hAnsi="Arial" w:cs="Arial"/>
                <w:sz w:val="20"/>
                <w:szCs w:val="26"/>
              </w:rPr>
            </w:pPr>
            <w:r>
              <w:rPr>
                <w:rFonts w:ascii="Arial" w:hAnsi="Arial" w:cs="Arial"/>
                <w:sz w:val="20"/>
                <w:szCs w:val="26"/>
              </w:rPr>
              <w:t>(</w:t>
            </w:r>
            <w:r w:rsidRPr="00AA0437">
              <w:rPr>
                <w:rFonts w:ascii="Arial" w:hAnsi="Arial" w:cs="Arial"/>
                <w:sz w:val="20"/>
                <w:szCs w:val="26"/>
              </w:rPr>
              <w:t>317</w:t>
            </w:r>
            <w:r w:rsidR="006F56E1">
              <w:rPr>
                <w:rFonts w:ascii="Arial" w:hAnsi="Arial" w:cs="Arial"/>
                <w:sz w:val="20"/>
                <w:szCs w:val="26"/>
              </w:rPr>
              <w:t>) 627-6868</w:t>
            </w:r>
          </w:p>
        </w:tc>
      </w:tr>
      <w:tr w:rsidR="009F45C8" w:rsidTr="00BC6349">
        <w:tc>
          <w:tcPr>
            <w:tcW w:w="715" w:type="dxa"/>
            <w:vAlign w:val="bottom"/>
          </w:tcPr>
          <w:p w:rsidR="009F45C8" w:rsidRPr="007062A6" w:rsidRDefault="0022225D" w:rsidP="00BC6349">
            <w:pPr>
              <w:ind w:right="-907"/>
              <w:rPr>
                <w:rFonts w:ascii="Arial" w:hAnsi="Arial" w:cs="Arial"/>
                <w:sz w:val="20"/>
                <w:szCs w:val="26"/>
              </w:rPr>
            </w:pPr>
            <w:r>
              <w:rPr>
                <w:rFonts w:ascii="Arial" w:hAnsi="Arial" w:cs="Arial"/>
                <w:sz w:val="20"/>
                <w:szCs w:val="26"/>
              </w:rPr>
              <w:t>1.7</w:t>
            </w:r>
          </w:p>
        </w:tc>
        <w:tc>
          <w:tcPr>
            <w:tcW w:w="2430" w:type="dxa"/>
          </w:tcPr>
          <w:p w:rsidR="009F45C8" w:rsidRPr="007062A6" w:rsidRDefault="009F45C8" w:rsidP="00BC6349">
            <w:pPr>
              <w:ind w:right="-907"/>
              <w:rPr>
                <w:rFonts w:ascii="Arial" w:hAnsi="Arial" w:cs="Arial"/>
                <w:sz w:val="20"/>
                <w:szCs w:val="26"/>
              </w:rPr>
            </w:pPr>
            <w:r w:rsidRPr="007062A6">
              <w:rPr>
                <w:rFonts w:ascii="Arial" w:hAnsi="Arial" w:cs="Arial"/>
                <w:sz w:val="20"/>
                <w:szCs w:val="26"/>
              </w:rPr>
              <w:t>Emergency Phone:</w:t>
            </w:r>
          </w:p>
        </w:tc>
        <w:tc>
          <w:tcPr>
            <w:tcW w:w="7740" w:type="dxa"/>
          </w:tcPr>
          <w:p w:rsidR="009F45C8" w:rsidRPr="00AA0437" w:rsidRDefault="00F35C24" w:rsidP="00AA0437">
            <w:pPr>
              <w:rPr>
                <w:rFonts w:ascii="Arial" w:eastAsia="Times New Roman" w:hAnsi="Arial" w:cs="Arial"/>
                <w:b/>
                <w:sz w:val="25"/>
                <w:szCs w:val="25"/>
              </w:rPr>
            </w:pPr>
            <w:r>
              <w:rPr>
                <w:rFonts w:ascii="Arial" w:eastAsia="Times New Roman" w:hAnsi="Arial" w:cs="Arial"/>
                <w:b/>
                <w:sz w:val="20"/>
                <w:szCs w:val="25"/>
              </w:rPr>
              <w:t>317-627-6868</w:t>
            </w:r>
            <w:bookmarkStart w:id="0" w:name="_GoBack"/>
            <w:bookmarkEnd w:id="0"/>
          </w:p>
        </w:tc>
      </w:tr>
    </w:tbl>
    <w:p w:rsidR="00BC6349" w:rsidRPr="008934CD" w:rsidRDefault="00BC6349" w:rsidP="00BC6349">
      <w:pPr>
        <w:spacing w:after="0" w:line="240" w:lineRule="auto"/>
        <w:ind w:left="-1080" w:right="-907"/>
        <w:rPr>
          <w:rFonts w:ascii="Arial" w:hAnsi="Arial" w:cs="Arial"/>
          <w:sz w:val="28"/>
          <w:szCs w:val="26"/>
        </w:rPr>
      </w:pPr>
    </w:p>
    <w:p w:rsidR="009F45C8" w:rsidRPr="00CF5158" w:rsidRDefault="009F45C8" w:rsidP="009F45C8">
      <w:pPr>
        <w:spacing w:after="0" w:line="240" w:lineRule="auto"/>
        <w:ind w:left="-1080" w:right="-907"/>
        <w:rPr>
          <w:rFonts w:ascii="Arial" w:hAnsi="Arial" w:cs="Arial"/>
          <w:sz w:val="28"/>
          <w:szCs w:val="26"/>
        </w:rPr>
      </w:pPr>
      <w:r w:rsidRPr="00CF5158">
        <w:rPr>
          <w:rFonts w:ascii="Arial" w:hAnsi="Arial" w:cs="Arial"/>
          <w:sz w:val="28"/>
          <w:szCs w:val="26"/>
        </w:rPr>
        <w:t>SECTION 2 — COMPOSITION/INFORMATION ON INGREDIENTS</w:t>
      </w:r>
    </w:p>
    <w:tbl>
      <w:tblPr>
        <w:tblW w:w="1089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17"/>
        <w:gridCol w:w="1251"/>
        <w:gridCol w:w="3462"/>
        <w:gridCol w:w="3550"/>
      </w:tblGrid>
      <w:tr w:rsidR="009F45C8" w:rsidTr="009F45C8">
        <w:trPr>
          <w:trHeight w:val="557"/>
        </w:trPr>
        <w:tc>
          <w:tcPr>
            <w:tcW w:w="2025" w:type="dxa"/>
            <w:tcBorders>
              <w:top w:val="single" w:sz="4" w:space="0" w:color="000000"/>
              <w:left w:val="single" w:sz="4" w:space="0" w:color="000000"/>
              <w:bottom w:val="single" w:sz="4" w:space="0" w:color="000000"/>
              <w:right w:val="single" w:sz="4" w:space="0" w:color="000000"/>
            </w:tcBorders>
            <w:vAlign w:val="bottom"/>
            <w:hideMark/>
          </w:tcPr>
          <w:p w:rsidR="009F45C8" w:rsidRDefault="009F45C8" w:rsidP="009F45C8">
            <w:pPr>
              <w:spacing w:after="0" w:line="240" w:lineRule="auto"/>
              <w:rPr>
                <w:rFonts w:ascii="Arial" w:hAnsi="Arial" w:cs="Arial"/>
                <w:sz w:val="26"/>
                <w:szCs w:val="26"/>
              </w:rPr>
            </w:pPr>
            <w:r>
              <w:rPr>
                <w:rFonts w:ascii="Arial" w:hAnsi="Arial" w:cs="Arial"/>
                <w:sz w:val="16"/>
                <w:szCs w:val="16"/>
              </w:rPr>
              <w:t>Chemical Name:</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9F45C8" w:rsidRDefault="009F45C8" w:rsidP="009F45C8">
            <w:pPr>
              <w:spacing w:after="0" w:line="240" w:lineRule="auto"/>
              <w:rPr>
                <w:rFonts w:ascii="Arial" w:hAnsi="Arial" w:cs="Arial"/>
                <w:sz w:val="26"/>
                <w:szCs w:val="26"/>
              </w:rPr>
            </w:pPr>
            <w:r>
              <w:rPr>
                <w:rFonts w:ascii="Arial" w:hAnsi="Arial" w:cs="Arial"/>
                <w:sz w:val="16"/>
                <w:szCs w:val="16"/>
              </w:rPr>
              <w:t>%</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9F45C8" w:rsidRDefault="009F45C8" w:rsidP="009F45C8">
            <w:pPr>
              <w:spacing w:after="0" w:line="240" w:lineRule="auto"/>
              <w:rPr>
                <w:rFonts w:ascii="Arial" w:hAnsi="Arial" w:cs="Arial"/>
                <w:sz w:val="26"/>
                <w:szCs w:val="26"/>
              </w:rPr>
            </w:pPr>
            <w:r>
              <w:rPr>
                <w:rFonts w:ascii="Arial" w:hAnsi="Arial" w:cs="Arial"/>
                <w:sz w:val="16"/>
                <w:szCs w:val="16"/>
              </w:rPr>
              <w:t>CAS Number</w:t>
            </w:r>
          </w:p>
        </w:tc>
        <w:tc>
          <w:tcPr>
            <w:tcW w:w="3510" w:type="dxa"/>
            <w:tcBorders>
              <w:top w:val="single" w:sz="4" w:space="0" w:color="000000"/>
              <w:left w:val="single" w:sz="4" w:space="0" w:color="000000"/>
              <w:bottom w:val="single" w:sz="4" w:space="0" w:color="000000"/>
              <w:right w:val="single" w:sz="4" w:space="0" w:color="000000"/>
            </w:tcBorders>
            <w:vAlign w:val="bottom"/>
            <w:hideMark/>
          </w:tcPr>
          <w:p w:rsidR="009F45C8" w:rsidRDefault="009F45C8" w:rsidP="009F45C8">
            <w:pPr>
              <w:spacing w:after="0" w:line="240" w:lineRule="auto"/>
              <w:rPr>
                <w:rFonts w:ascii="Arial" w:hAnsi="Arial" w:cs="Arial"/>
                <w:sz w:val="16"/>
                <w:szCs w:val="16"/>
              </w:rPr>
            </w:pPr>
            <w:r>
              <w:rPr>
                <w:rFonts w:ascii="Arial" w:hAnsi="Arial" w:cs="Arial"/>
                <w:sz w:val="16"/>
                <w:szCs w:val="16"/>
              </w:rPr>
              <w:t xml:space="preserve">LD </w:t>
            </w:r>
            <w:r>
              <w:rPr>
                <w:rFonts w:ascii="Arial" w:hAnsi="Arial" w:cs="Arial"/>
                <w:sz w:val="16"/>
                <w:szCs w:val="16"/>
                <w:vertAlign w:val="subscript"/>
              </w:rPr>
              <w:t xml:space="preserve">50 </w:t>
            </w:r>
            <w:r>
              <w:rPr>
                <w:rFonts w:ascii="Arial" w:hAnsi="Arial" w:cs="Arial"/>
                <w:sz w:val="16"/>
                <w:szCs w:val="16"/>
              </w:rPr>
              <w:t>of Ingredient</w:t>
            </w:r>
          </w:p>
          <w:p w:rsidR="009F45C8" w:rsidRDefault="009F45C8" w:rsidP="009F45C8">
            <w:pPr>
              <w:spacing w:after="0" w:line="240" w:lineRule="auto"/>
              <w:rPr>
                <w:rFonts w:ascii="Arial" w:hAnsi="Arial" w:cs="Arial"/>
                <w:sz w:val="26"/>
                <w:szCs w:val="26"/>
              </w:rPr>
            </w:pPr>
            <w:r>
              <w:rPr>
                <w:rFonts w:ascii="Arial" w:hAnsi="Arial" w:cs="Arial"/>
                <w:i/>
                <w:iCs/>
                <w:spacing w:val="-8"/>
                <w:sz w:val="18"/>
                <w:szCs w:val="18"/>
              </w:rPr>
              <w:t>(specify species and route)</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9F45C8" w:rsidRDefault="009F45C8" w:rsidP="009F45C8">
            <w:pPr>
              <w:spacing w:after="0" w:line="240" w:lineRule="auto"/>
              <w:rPr>
                <w:rFonts w:ascii="Arial" w:hAnsi="Arial" w:cs="Arial"/>
                <w:sz w:val="16"/>
                <w:szCs w:val="16"/>
              </w:rPr>
            </w:pPr>
            <w:r>
              <w:rPr>
                <w:rFonts w:ascii="Arial" w:hAnsi="Arial" w:cs="Arial"/>
                <w:sz w:val="16"/>
                <w:szCs w:val="16"/>
              </w:rPr>
              <w:t xml:space="preserve">LC </w:t>
            </w:r>
            <w:r>
              <w:rPr>
                <w:rFonts w:ascii="Arial" w:hAnsi="Arial" w:cs="Arial"/>
                <w:sz w:val="16"/>
                <w:szCs w:val="16"/>
                <w:vertAlign w:val="subscript"/>
              </w:rPr>
              <w:t xml:space="preserve">50 </w:t>
            </w:r>
            <w:r>
              <w:rPr>
                <w:rFonts w:ascii="Arial" w:hAnsi="Arial" w:cs="Arial"/>
                <w:sz w:val="16"/>
                <w:szCs w:val="16"/>
              </w:rPr>
              <w:t xml:space="preserve">of Ingredient </w:t>
            </w:r>
          </w:p>
          <w:p w:rsidR="009F45C8" w:rsidRDefault="009F45C8" w:rsidP="009F45C8">
            <w:pPr>
              <w:spacing w:after="0" w:line="240" w:lineRule="auto"/>
              <w:rPr>
                <w:rFonts w:ascii="Arial" w:hAnsi="Arial" w:cs="Arial"/>
                <w:sz w:val="26"/>
                <w:szCs w:val="26"/>
              </w:rPr>
            </w:pPr>
            <w:r>
              <w:rPr>
                <w:rFonts w:ascii="Arial" w:hAnsi="Arial" w:cs="Arial"/>
                <w:i/>
                <w:iCs/>
                <w:spacing w:val="-8"/>
                <w:sz w:val="18"/>
                <w:szCs w:val="18"/>
              </w:rPr>
              <w:t>(specify species)</w:t>
            </w:r>
          </w:p>
        </w:tc>
      </w:tr>
      <w:tr w:rsidR="009F45C8" w:rsidTr="009F45C8">
        <w:tc>
          <w:tcPr>
            <w:tcW w:w="2025" w:type="dxa"/>
            <w:tcBorders>
              <w:top w:val="single" w:sz="4" w:space="0" w:color="000000"/>
              <w:left w:val="single" w:sz="4" w:space="0" w:color="000000"/>
              <w:bottom w:val="single" w:sz="4" w:space="0" w:color="000000"/>
              <w:right w:val="single" w:sz="4" w:space="0" w:color="000000"/>
            </w:tcBorders>
          </w:tcPr>
          <w:p w:rsidR="009F45C8" w:rsidRPr="007A3C0C" w:rsidRDefault="007A3C0C" w:rsidP="009F45C8">
            <w:pPr>
              <w:spacing w:after="0" w:line="240" w:lineRule="auto"/>
              <w:rPr>
                <w:rFonts w:ascii="Arial" w:hAnsi="Arial" w:cs="Arial"/>
                <w:sz w:val="20"/>
                <w:szCs w:val="26"/>
              </w:rPr>
            </w:pPr>
            <w:r w:rsidRPr="007A3C0C">
              <w:rPr>
                <w:rFonts w:ascii="Arial" w:hAnsi="Arial" w:cs="Arial"/>
                <w:sz w:val="20"/>
                <w:szCs w:val="26"/>
              </w:rPr>
              <w:t>Water</w:t>
            </w:r>
          </w:p>
        </w:tc>
        <w:tc>
          <w:tcPr>
            <w:tcW w:w="495" w:type="dxa"/>
            <w:tcBorders>
              <w:top w:val="single" w:sz="4" w:space="0" w:color="000000"/>
              <w:left w:val="single" w:sz="4" w:space="0" w:color="000000"/>
              <w:bottom w:val="single" w:sz="4" w:space="0" w:color="000000"/>
              <w:right w:val="single" w:sz="4" w:space="0" w:color="000000"/>
            </w:tcBorders>
          </w:tcPr>
          <w:p w:rsidR="009F45C8" w:rsidRPr="007A3C0C" w:rsidRDefault="00F5132A" w:rsidP="009F45C8">
            <w:pPr>
              <w:spacing w:after="0" w:line="240" w:lineRule="auto"/>
              <w:rPr>
                <w:rFonts w:ascii="Arial" w:hAnsi="Arial" w:cs="Arial"/>
                <w:sz w:val="20"/>
                <w:szCs w:val="26"/>
              </w:rPr>
            </w:pPr>
            <w:r>
              <w:rPr>
                <w:rFonts w:ascii="Arial" w:hAnsi="Arial" w:cs="Arial"/>
                <w:sz w:val="20"/>
                <w:szCs w:val="26"/>
              </w:rPr>
              <w:t>80-90%</w:t>
            </w:r>
          </w:p>
        </w:tc>
        <w:tc>
          <w:tcPr>
            <w:tcW w:w="126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351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360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r>
      <w:tr w:rsidR="009F45C8" w:rsidTr="009F45C8">
        <w:tc>
          <w:tcPr>
            <w:tcW w:w="2025" w:type="dxa"/>
            <w:tcBorders>
              <w:top w:val="single" w:sz="4" w:space="0" w:color="000000"/>
              <w:left w:val="single" w:sz="4" w:space="0" w:color="000000"/>
              <w:bottom w:val="single" w:sz="4" w:space="0" w:color="000000"/>
              <w:right w:val="single" w:sz="4" w:space="0" w:color="000000"/>
            </w:tcBorders>
          </w:tcPr>
          <w:p w:rsidR="009F45C8" w:rsidRPr="007A3C0C" w:rsidRDefault="007A3C0C" w:rsidP="009F45C8">
            <w:pPr>
              <w:spacing w:after="0" w:line="240" w:lineRule="auto"/>
              <w:rPr>
                <w:rFonts w:ascii="Arial" w:hAnsi="Arial" w:cs="Arial"/>
                <w:sz w:val="20"/>
                <w:szCs w:val="26"/>
              </w:rPr>
            </w:pPr>
            <w:r w:rsidRPr="007A3C0C">
              <w:rPr>
                <w:rFonts w:ascii="Arial" w:hAnsi="Arial" w:cs="Arial"/>
                <w:sz w:val="20"/>
                <w:szCs w:val="26"/>
              </w:rPr>
              <w:t xml:space="preserve">Proprietary Formula </w:t>
            </w:r>
          </w:p>
        </w:tc>
        <w:tc>
          <w:tcPr>
            <w:tcW w:w="495" w:type="dxa"/>
            <w:tcBorders>
              <w:top w:val="single" w:sz="4" w:space="0" w:color="000000"/>
              <w:left w:val="single" w:sz="4" w:space="0" w:color="000000"/>
              <w:bottom w:val="single" w:sz="4" w:space="0" w:color="000000"/>
              <w:right w:val="single" w:sz="4" w:space="0" w:color="000000"/>
            </w:tcBorders>
          </w:tcPr>
          <w:p w:rsidR="009F45C8" w:rsidRPr="007A3C0C" w:rsidRDefault="00F5132A" w:rsidP="009F45C8">
            <w:pPr>
              <w:spacing w:after="0" w:line="240" w:lineRule="auto"/>
              <w:rPr>
                <w:rFonts w:ascii="Arial" w:hAnsi="Arial" w:cs="Arial"/>
                <w:sz w:val="20"/>
                <w:szCs w:val="26"/>
              </w:rPr>
            </w:pPr>
            <w:r>
              <w:rPr>
                <w:rFonts w:ascii="Arial" w:hAnsi="Arial" w:cs="Arial"/>
                <w:sz w:val="20"/>
                <w:szCs w:val="26"/>
              </w:rPr>
              <w:t>10-19%</w:t>
            </w:r>
          </w:p>
        </w:tc>
        <w:tc>
          <w:tcPr>
            <w:tcW w:w="126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351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360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r>
      <w:tr w:rsidR="009F45C8" w:rsidTr="009F45C8">
        <w:tc>
          <w:tcPr>
            <w:tcW w:w="2025" w:type="dxa"/>
            <w:tcBorders>
              <w:top w:val="single" w:sz="4" w:space="0" w:color="000000"/>
              <w:left w:val="single" w:sz="4" w:space="0" w:color="000000"/>
              <w:bottom w:val="single" w:sz="4" w:space="0" w:color="000000"/>
              <w:right w:val="single" w:sz="4" w:space="0" w:color="000000"/>
            </w:tcBorders>
          </w:tcPr>
          <w:p w:rsidR="009F45C8" w:rsidRPr="007A3C0C" w:rsidRDefault="007A3C0C" w:rsidP="009F45C8">
            <w:pPr>
              <w:spacing w:after="0" w:line="240" w:lineRule="auto"/>
              <w:rPr>
                <w:rFonts w:ascii="Arial" w:hAnsi="Arial" w:cs="Arial"/>
                <w:sz w:val="20"/>
                <w:szCs w:val="26"/>
              </w:rPr>
            </w:pPr>
            <w:r w:rsidRPr="007A3C0C">
              <w:rPr>
                <w:rFonts w:ascii="Arial" w:hAnsi="Arial" w:cs="Arial"/>
                <w:sz w:val="20"/>
                <w:szCs w:val="26"/>
              </w:rPr>
              <w:t>Fragrance</w:t>
            </w:r>
          </w:p>
        </w:tc>
        <w:tc>
          <w:tcPr>
            <w:tcW w:w="495" w:type="dxa"/>
            <w:tcBorders>
              <w:top w:val="single" w:sz="4" w:space="0" w:color="000000"/>
              <w:left w:val="single" w:sz="4" w:space="0" w:color="000000"/>
              <w:bottom w:val="single" w:sz="4" w:space="0" w:color="000000"/>
              <w:right w:val="single" w:sz="4" w:space="0" w:color="000000"/>
            </w:tcBorders>
          </w:tcPr>
          <w:p w:rsidR="009F45C8" w:rsidRPr="007A3C0C" w:rsidRDefault="00F5132A" w:rsidP="009F45C8">
            <w:pPr>
              <w:spacing w:after="0" w:line="240" w:lineRule="auto"/>
              <w:rPr>
                <w:rFonts w:ascii="Arial" w:hAnsi="Arial" w:cs="Arial"/>
                <w:sz w:val="20"/>
                <w:szCs w:val="26"/>
              </w:rPr>
            </w:pPr>
            <w:r>
              <w:rPr>
                <w:rFonts w:ascii="Arial" w:hAnsi="Arial" w:cs="Arial"/>
                <w:sz w:val="20"/>
                <w:szCs w:val="26"/>
              </w:rPr>
              <w:t>.5-1%</w:t>
            </w:r>
          </w:p>
        </w:tc>
        <w:tc>
          <w:tcPr>
            <w:tcW w:w="126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351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360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r>
      <w:tr w:rsidR="009F45C8" w:rsidTr="009F45C8">
        <w:tc>
          <w:tcPr>
            <w:tcW w:w="2025"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495"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126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351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360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r>
      <w:tr w:rsidR="009F45C8" w:rsidTr="009F45C8">
        <w:tc>
          <w:tcPr>
            <w:tcW w:w="2025"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495"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126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351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c>
          <w:tcPr>
            <w:tcW w:w="3600" w:type="dxa"/>
            <w:tcBorders>
              <w:top w:val="single" w:sz="4" w:space="0" w:color="000000"/>
              <w:left w:val="single" w:sz="4" w:space="0" w:color="000000"/>
              <w:bottom w:val="single" w:sz="4" w:space="0" w:color="000000"/>
              <w:right w:val="single" w:sz="4" w:space="0" w:color="000000"/>
            </w:tcBorders>
          </w:tcPr>
          <w:p w:rsidR="009F45C8" w:rsidRPr="007A3C0C" w:rsidRDefault="009F45C8" w:rsidP="009F45C8">
            <w:pPr>
              <w:spacing w:after="0" w:line="240" w:lineRule="auto"/>
              <w:rPr>
                <w:rFonts w:ascii="Arial" w:hAnsi="Arial" w:cs="Arial"/>
                <w:sz w:val="20"/>
                <w:szCs w:val="26"/>
              </w:rPr>
            </w:pPr>
          </w:p>
        </w:tc>
      </w:tr>
    </w:tbl>
    <w:p w:rsidR="009F45C8" w:rsidRPr="00CF5158" w:rsidRDefault="009F45C8" w:rsidP="00BC6349">
      <w:pPr>
        <w:spacing w:after="0" w:line="240" w:lineRule="auto"/>
        <w:ind w:left="-1080" w:right="-907"/>
        <w:rPr>
          <w:rFonts w:ascii="Arial" w:hAnsi="Arial" w:cs="Arial"/>
          <w:sz w:val="28"/>
          <w:szCs w:val="26"/>
        </w:rPr>
      </w:pPr>
    </w:p>
    <w:p w:rsidR="009F45C8" w:rsidRPr="00CF5158" w:rsidRDefault="009F45C8" w:rsidP="00BC6349">
      <w:pPr>
        <w:spacing w:after="0" w:line="240" w:lineRule="auto"/>
        <w:ind w:left="-1080" w:right="-907"/>
        <w:rPr>
          <w:rFonts w:ascii="Arial" w:hAnsi="Arial" w:cs="Arial"/>
          <w:sz w:val="28"/>
          <w:szCs w:val="26"/>
        </w:rPr>
      </w:pPr>
      <w:r w:rsidRPr="00CF5158">
        <w:rPr>
          <w:rFonts w:ascii="Arial" w:hAnsi="Arial" w:cs="Arial"/>
          <w:sz w:val="28"/>
          <w:szCs w:val="26"/>
        </w:rPr>
        <w:t>SECTION 3 — HAZARDS IDENTIFICATION</w:t>
      </w:r>
    </w:p>
    <w:tbl>
      <w:tblPr>
        <w:tblStyle w:val="TableGrid"/>
        <w:tblW w:w="10885" w:type="dxa"/>
        <w:tblInd w:w="-1080" w:type="dxa"/>
        <w:tblLook w:val="04A0" w:firstRow="1" w:lastRow="0" w:firstColumn="1" w:lastColumn="0" w:noHBand="0" w:noVBand="1"/>
      </w:tblPr>
      <w:tblGrid>
        <w:gridCol w:w="715"/>
        <w:gridCol w:w="2793"/>
        <w:gridCol w:w="7377"/>
      </w:tblGrid>
      <w:tr w:rsidR="009F45C8" w:rsidRPr="007062A6" w:rsidTr="004C01BB">
        <w:tc>
          <w:tcPr>
            <w:tcW w:w="715"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t>3.1</w:t>
            </w:r>
          </w:p>
        </w:tc>
        <w:tc>
          <w:tcPr>
            <w:tcW w:w="2793"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t>Hazard Identification:</w:t>
            </w:r>
          </w:p>
        </w:tc>
        <w:tc>
          <w:tcPr>
            <w:tcW w:w="7377" w:type="dxa"/>
          </w:tcPr>
          <w:p w:rsidR="004E5D91" w:rsidRPr="007062A6" w:rsidRDefault="004E5D91" w:rsidP="004E5D91">
            <w:pPr>
              <w:rPr>
                <w:rFonts w:ascii="Arial" w:hAnsi="Arial" w:cs="Arial"/>
                <w:sz w:val="20"/>
                <w:szCs w:val="20"/>
              </w:rPr>
            </w:pPr>
            <w:r w:rsidRPr="007062A6">
              <w:rPr>
                <w:rFonts w:ascii="Arial" w:hAnsi="Arial" w:cs="Arial"/>
                <w:sz w:val="20"/>
                <w:szCs w:val="20"/>
              </w:rPr>
              <w:t xml:space="preserve">This product is not classified as a HAZARDOUS SUBSTANCE or as DANGEROUS GOODS according to the classification criteria of NOHSC:1088 (2004) and ADG Code (Australia). In the event of an </w:t>
            </w:r>
          </w:p>
          <w:p w:rsidR="004E5D91" w:rsidRPr="007062A6" w:rsidRDefault="004E5D91" w:rsidP="004E5D91">
            <w:pPr>
              <w:rPr>
                <w:rFonts w:ascii="Arial" w:hAnsi="Arial" w:cs="Arial"/>
                <w:sz w:val="20"/>
                <w:szCs w:val="20"/>
              </w:rPr>
            </w:pPr>
            <w:r w:rsidRPr="007062A6">
              <w:rPr>
                <w:rFonts w:ascii="Arial" w:hAnsi="Arial" w:cs="Arial"/>
                <w:sz w:val="20"/>
                <w:szCs w:val="20"/>
              </w:rPr>
              <w:t>exposure or medical inquiry involving this product, please contact a physician or local poison control center, who may seek advice from the U.S. manufacturer, and show them this SDS.</w:t>
            </w:r>
            <w:r w:rsidR="007A1C4E" w:rsidRPr="007062A6">
              <w:rPr>
                <w:rFonts w:ascii="Arial" w:hAnsi="Arial" w:cs="Arial"/>
                <w:sz w:val="20"/>
                <w:szCs w:val="20"/>
              </w:rPr>
              <w:t xml:space="preserve"> </w:t>
            </w:r>
            <w:r w:rsidRPr="007062A6">
              <w:rPr>
                <w:rFonts w:ascii="Arial" w:hAnsi="Arial" w:cs="Arial"/>
                <w:sz w:val="20"/>
                <w:szCs w:val="20"/>
              </w:rPr>
              <w:t>Aqueous solution.</w:t>
            </w:r>
          </w:p>
          <w:p w:rsidR="004E5D91" w:rsidRPr="007062A6" w:rsidRDefault="004E5D91" w:rsidP="004E5D91">
            <w:pPr>
              <w:rPr>
                <w:rFonts w:ascii="Arial" w:hAnsi="Arial" w:cs="Arial"/>
                <w:b/>
                <w:sz w:val="20"/>
                <w:szCs w:val="20"/>
              </w:rPr>
            </w:pPr>
            <w:r w:rsidRPr="007062A6">
              <w:rPr>
                <w:rFonts w:ascii="Arial" w:hAnsi="Arial" w:cs="Arial"/>
                <w:b/>
                <w:sz w:val="20"/>
                <w:szCs w:val="20"/>
              </w:rPr>
              <w:t>WARNING! HARMFUL IF SWALLOWED. CAUSES SKIN IRRITATION. CAUSES SERIOUS EYE I</w:t>
            </w:r>
            <w:r w:rsidR="007A1C4E" w:rsidRPr="007062A6">
              <w:rPr>
                <w:rFonts w:ascii="Arial" w:hAnsi="Arial" w:cs="Arial"/>
                <w:b/>
                <w:sz w:val="20"/>
                <w:szCs w:val="20"/>
              </w:rPr>
              <w:t xml:space="preserve">RRITATION. MAY CAUSE </w:t>
            </w:r>
            <w:r w:rsidRPr="007062A6">
              <w:rPr>
                <w:rFonts w:ascii="Arial" w:hAnsi="Arial" w:cs="Arial"/>
                <w:b/>
                <w:sz w:val="20"/>
                <w:szCs w:val="20"/>
              </w:rPr>
              <w:t>DROWSINESS OR DIZZINESS.</w:t>
            </w:r>
          </w:p>
          <w:p w:rsidR="004E5D91" w:rsidRPr="007062A6" w:rsidRDefault="004E5D91" w:rsidP="004E5D91">
            <w:pPr>
              <w:rPr>
                <w:rFonts w:ascii="Arial" w:hAnsi="Arial" w:cs="Arial"/>
                <w:sz w:val="20"/>
                <w:szCs w:val="20"/>
                <w:u w:val="single"/>
              </w:rPr>
            </w:pPr>
            <w:r w:rsidRPr="007062A6">
              <w:rPr>
                <w:rFonts w:ascii="Arial" w:hAnsi="Arial" w:cs="Arial"/>
                <w:sz w:val="20"/>
                <w:szCs w:val="20"/>
                <w:u w:val="single"/>
              </w:rPr>
              <w:t>Hazard Statements</w:t>
            </w:r>
            <w:r w:rsidR="007A1C4E" w:rsidRPr="007062A6">
              <w:rPr>
                <w:rFonts w:ascii="Arial" w:hAnsi="Arial" w:cs="Arial"/>
                <w:sz w:val="20"/>
                <w:szCs w:val="20"/>
              </w:rPr>
              <w:t xml:space="preserve"> </w:t>
            </w:r>
            <w:r w:rsidRPr="007062A6">
              <w:rPr>
                <w:rFonts w:ascii="Arial" w:hAnsi="Arial" w:cs="Arial"/>
                <w:sz w:val="20"/>
                <w:szCs w:val="20"/>
              </w:rPr>
              <w:t>(H): H302 –</w:t>
            </w:r>
            <w:r w:rsidR="007A1C4E" w:rsidRPr="007062A6">
              <w:rPr>
                <w:rFonts w:ascii="Arial" w:hAnsi="Arial" w:cs="Arial"/>
                <w:sz w:val="20"/>
                <w:szCs w:val="20"/>
              </w:rPr>
              <w:t xml:space="preserve"> </w:t>
            </w:r>
            <w:r w:rsidRPr="007062A6">
              <w:rPr>
                <w:rFonts w:ascii="Arial" w:hAnsi="Arial" w:cs="Arial"/>
                <w:sz w:val="20"/>
                <w:szCs w:val="20"/>
              </w:rPr>
              <w:t>Harmful if swallowed. H315 –</w:t>
            </w:r>
            <w:r w:rsidR="007A1C4E" w:rsidRPr="007062A6">
              <w:rPr>
                <w:rFonts w:ascii="Arial" w:hAnsi="Arial" w:cs="Arial"/>
                <w:sz w:val="20"/>
                <w:szCs w:val="20"/>
              </w:rPr>
              <w:t xml:space="preserve"> Causes skin irritation. </w:t>
            </w:r>
            <w:r w:rsidRPr="007062A6">
              <w:rPr>
                <w:rFonts w:ascii="Arial" w:hAnsi="Arial" w:cs="Arial"/>
                <w:sz w:val="20"/>
                <w:szCs w:val="20"/>
              </w:rPr>
              <w:t>H319 –</w:t>
            </w:r>
            <w:r w:rsidR="007A1C4E" w:rsidRPr="007062A6">
              <w:rPr>
                <w:rFonts w:ascii="Arial" w:hAnsi="Arial" w:cs="Arial"/>
                <w:sz w:val="20"/>
                <w:szCs w:val="20"/>
              </w:rPr>
              <w:t xml:space="preserve"> </w:t>
            </w:r>
            <w:r w:rsidRPr="007062A6">
              <w:rPr>
                <w:rFonts w:ascii="Arial" w:hAnsi="Arial" w:cs="Arial"/>
                <w:sz w:val="20"/>
                <w:szCs w:val="20"/>
              </w:rPr>
              <w:t>Causes serious eye irritation. H336 –</w:t>
            </w:r>
            <w:r w:rsidR="007A1C4E" w:rsidRPr="007062A6">
              <w:rPr>
                <w:rFonts w:ascii="Arial" w:hAnsi="Arial" w:cs="Arial"/>
                <w:sz w:val="20"/>
                <w:szCs w:val="20"/>
              </w:rPr>
              <w:t xml:space="preserve"> </w:t>
            </w:r>
            <w:r w:rsidRPr="007062A6">
              <w:rPr>
                <w:rFonts w:ascii="Arial" w:hAnsi="Arial" w:cs="Arial"/>
                <w:sz w:val="20"/>
                <w:szCs w:val="20"/>
              </w:rPr>
              <w:t xml:space="preserve">May cause drowsiness or dizziness. </w:t>
            </w:r>
          </w:p>
          <w:p w:rsidR="004E5D91" w:rsidRPr="007062A6" w:rsidRDefault="004E5D91" w:rsidP="004E5D91">
            <w:pPr>
              <w:rPr>
                <w:rFonts w:ascii="Arial" w:hAnsi="Arial" w:cs="Arial"/>
                <w:sz w:val="20"/>
                <w:szCs w:val="20"/>
                <w:u w:val="single"/>
              </w:rPr>
            </w:pPr>
            <w:r w:rsidRPr="007062A6">
              <w:rPr>
                <w:rFonts w:ascii="Arial" w:hAnsi="Arial" w:cs="Arial"/>
                <w:sz w:val="20"/>
                <w:szCs w:val="20"/>
                <w:u w:val="single"/>
              </w:rPr>
              <w:t>Precautionary Statements</w:t>
            </w:r>
            <w:r w:rsidR="007A1C4E" w:rsidRPr="007062A6">
              <w:rPr>
                <w:rFonts w:ascii="Arial" w:hAnsi="Arial" w:cs="Arial"/>
                <w:sz w:val="20"/>
                <w:szCs w:val="20"/>
              </w:rPr>
              <w:t xml:space="preserve"> </w:t>
            </w:r>
            <w:r w:rsidRPr="007062A6">
              <w:rPr>
                <w:rFonts w:ascii="Arial" w:hAnsi="Arial" w:cs="Arial"/>
                <w:sz w:val="20"/>
                <w:szCs w:val="20"/>
              </w:rPr>
              <w:t>(P):</w:t>
            </w:r>
            <w:r w:rsidR="007A1C4E" w:rsidRPr="007062A6">
              <w:rPr>
                <w:rFonts w:ascii="Arial" w:hAnsi="Arial" w:cs="Arial"/>
                <w:sz w:val="20"/>
                <w:szCs w:val="20"/>
              </w:rPr>
              <w:t xml:space="preserve"> </w:t>
            </w:r>
            <w:r w:rsidRPr="007062A6">
              <w:rPr>
                <w:rFonts w:ascii="Arial" w:hAnsi="Arial" w:cs="Arial"/>
                <w:sz w:val="20"/>
                <w:szCs w:val="20"/>
              </w:rPr>
              <w:t>P261 –</w:t>
            </w:r>
            <w:r w:rsidR="007A1C4E" w:rsidRPr="007062A6">
              <w:rPr>
                <w:rFonts w:ascii="Arial" w:hAnsi="Arial" w:cs="Arial"/>
                <w:sz w:val="20"/>
                <w:szCs w:val="20"/>
              </w:rPr>
              <w:t xml:space="preserve"> </w:t>
            </w:r>
            <w:r w:rsidRPr="007062A6">
              <w:rPr>
                <w:rFonts w:ascii="Arial" w:hAnsi="Arial" w:cs="Arial"/>
                <w:sz w:val="20"/>
                <w:szCs w:val="20"/>
              </w:rPr>
              <w:t>Avoid</w:t>
            </w:r>
            <w:r w:rsidR="007A1C4E" w:rsidRPr="007062A6">
              <w:rPr>
                <w:rFonts w:ascii="Arial" w:hAnsi="Arial" w:cs="Arial"/>
                <w:sz w:val="20"/>
                <w:szCs w:val="20"/>
              </w:rPr>
              <w:t xml:space="preserve"> </w:t>
            </w:r>
            <w:r w:rsidRPr="007062A6">
              <w:rPr>
                <w:rFonts w:ascii="Arial" w:hAnsi="Arial" w:cs="Arial"/>
                <w:sz w:val="20"/>
                <w:szCs w:val="20"/>
              </w:rPr>
              <w:t>breathing</w:t>
            </w:r>
            <w:r w:rsidR="007A1C4E" w:rsidRPr="007062A6">
              <w:rPr>
                <w:rFonts w:ascii="Arial" w:hAnsi="Arial" w:cs="Arial"/>
                <w:sz w:val="20"/>
                <w:szCs w:val="20"/>
              </w:rPr>
              <w:t xml:space="preserve"> mist/spray. </w:t>
            </w:r>
            <w:r w:rsidRPr="007062A6">
              <w:rPr>
                <w:rFonts w:ascii="Arial" w:hAnsi="Arial" w:cs="Arial"/>
                <w:sz w:val="20"/>
                <w:szCs w:val="20"/>
              </w:rPr>
              <w:t>P264 –</w:t>
            </w:r>
            <w:r w:rsidR="007A1C4E" w:rsidRPr="007062A6">
              <w:rPr>
                <w:rFonts w:ascii="Arial" w:hAnsi="Arial" w:cs="Arial"/>
                <w:sz w:val="20"/>
                <w:szCs w:val="20"/>
              </w:rPr>
              <w:t xml:space="preserve"> </w:t>
            </w:r>
            <w:r w:rsidRPr="007062A6">
              <w:rPr>
                <w:rFonts w:ascii="Arial" w:hAnsi="Arial" w:cs="Arial"/>
                <w:sz w:val="20"/>
                <w:szCs w:val="20"/>
              </w:rPr>
              <w:t>Wash thoroughly after handling. P270 –</w:t>
            </w:r>
            <w:r w:rsidR="007A1C4E" w:rsidRPr="007062A6">
              <w:rPr>
                <w:rFonts w:ascii="Arial" w:hAnsi="Arial" w:cs="Arial"/>
                <w:sz w:val="20"/>
                <w:szCs w:val="20"/>
              </w:rPr>
              <w:t xml:space="preserve"> </w:t>
            </w:r>
            <w:r w:rsidRPr="007062A6">
              <w:rPr>
                <w:rFonts w:ascii="Arial" w:hAnsi="Arial" w:cs="Arial"/>
                <w:sz w:val="20"/>
                <w:szCs w:val="20"/>
              </w:rPr>
              <w:t>Do not eat, drink or smoke when using this product. P280 –</w:t>
            </w:r>
            <w:r w:rsidR="007A1C4E" w:rsidRPr="007062A6">
              <w:rPr>
                <w:rFonts w:ascii="Arial" w:hAnsi="Arial" w:cs="Arial"/>
                <w:sz w:val="20"/>
                <w:szCs w:val="20"/>
              </w:rPr>
              <w:t xml:space="preserve"> </w:t>
            </w:r>
            <w:r w:rsidRPr="007062A6">
              <w:rPr>
                <w:rFonts w:ascii="Arial" w:hAnsi="Arial" w:cs="Arial"/>
                <w:sz w:val="20"/>
                <w:szCs w:val="20"/>
              </w:rPr>
              <w:t xml:space="preserve">Wear protective gloves. </w:t>
            </w:r>
          </w:p>
          <w:p w:rsidR="004E5D91" w:rsidRPr="007062A6" w:rsidRDefault="007A1C4E" w:rsidP="004E5D91">
            <w:pPr>
              <w:rPr>
                <w:rFonts w:ascii="Arial" w:hAnsi="Arial" w:cs="Arial"/>
                <w:sz w:val="20"/>
                <w:szCs w:val="20"/>
              </w:rPr>
            </w:pPr>
            <w:r w:rsidRPr="007062A6">
              <w:rPr>
                <w:rFonts w:ascii="Arial" w:hAnsi="Arial" w:cs="Arial"/>
                <w:sz w:val="20"/>
                <w:szCs w:val="20"/>
              </w:rPr>
              <w:t xml:space="preserve">P301+P312 </w:t>
            </w:r>
            <w:r w:rsidR="004E5D91" w:rsidRPr="007062A6">
              <w:rPr>
                <w:rFonts w:ascii="Arial" w:hAnsi="Arial" w:cs="Arial"/>
                <w:sz w:val="20"/>
                <w:szCs w:val="20"/>
              </w:rPr>
              <w:t>–</w:t>
            </w:r>
            <w:r w:rsidRPr="007062A6">
              <w:rPr>
                <w:rFonts w:ascii="Arial" w:hAnsi="Arial" w:cs="Arial"/>
                <w:sz w:val="20"/>
                <w:szCs w:val="20"/>
              </w:rPr>
              <w:t xml:space="preserve"> </w:t>
            </w:r>
            <w:r w:rsidR="004E5D91" w:rsidRPr="007062A6">
              <w:rPr>
                <w:rFonts w:ascii="Arial" w:hAnsi="Arial" w:cs="Arial"/>
                <w:sz w:val="20"/>
                <w:szCs w:val="20"/>
              </w:rPr>
              <w:t>IF SWALLOWED: ca</w:t>
            </w:r>
            <w:r w:rsidRPr="007062A6">
              <w:rPr>
                <w:rFonts w:ascii="Arial" w:hAnsi="Arial" w:cs="Arial"/>
                <w:sz w:val="20"/>
                <w:szCs w:val="20"/>
              </w:rPr>
              <w:t xml:space="preserve">ll a POISON CENTER/doctor. P330 </w:t>
            </w:r>
            <w:r w:rsidR="004E5D91" w:rsidRPr="007062A6">
              <w:rPr>
                <w:rFonts w:ascii="Arial" w:hAnsi="Arial" w:cs="Arial"/>
                <w:sz w:val="20"/>
                <w:szCs w:val="20"/>
              </w:rPr>
              <w:t>–</w:t>
            </w:r>
            <w:r w:rsidRPr="007062A6">
              <w:rPr>
                <w:rFonts w:ascii="Arial" w:hAnsi="Arial" w:cs="Arial"/>
                <w:sz w:val="20"/>
                <w:szCs w:val="20"/>
              </w:rPr>
              <w:t xml:space="preserve"> </w:t>
            </w:r>
            <w:r w:rsidR="004E5D91" w:rsidRPr="007062A6">
              <w:rPr>
                <w:rFonts w:ascii="Arial" w:hAnsi="Arial" w:cs="Arial"/>
                <w:sz w:val="20"/>
                <w:szCs w:val="20"/>
              </w:rPr>
              <w:t>Rinse mouth. P302+P352 –</w:t>
            </w:r>
            <w:r w:rsidRPr="007062A6">
              <w:rPr>
                <w:rFonts w:ascii="Arial" w:hAnsi="Arial" w:cs="Arial"/>
                <w:sz w:val="20"/>
                <w:szCs w:val="20"/>
              </w:rPr>
              <w:t xml:space="preserve"> </w:t>
            </w:r>
            <w:r w:rsidR="004E5D91" w:rsidRPr="007062A6">
              <w:rPr>
                <w:rFonts w:ascii="Arial" w:hAnsi="Arial" w:cs="Arial"/>
                <w:sz w:val="20"/>
                <w:szCs w:val="20"/>
              </w:rPr>
              <w:t>IF ON SKIN:</w:t>
            </w:r>
            <w:r w:rsidRPr="007062A6">
              <w:rPr>
                <w:rFonts w:ascii="Arial" w:hAnsi="Arial" w:cs="Arial"/>
                <w:sz w:val="20"/>
                <w:szCs w:val="20"/>
              </w:rPr>
              <w:t xml:space="preserve"> </w:t>
            </w:r>
            <w:r w:rsidR="004E5D91" w:rsidRPr="007062A6">
              <w:rPr>
                <w:rFonts w:ascii="Arial" w:hAnsi="Arial" w:cs="Arial"/>
                <w:sz w:val="20"/>
                <w:szCs w:val="20"/>
              </w:rPr>
              <w:t>Wash with plenty of soap and water. P305+P351+P338 –</w:t>
            </w:r>
            <w:r w:rsidRPr="007062A6">
              <w:rPr>
                <w:rFonts w:ascii="Arial" w:hAnsi="Arial" w:cs="Arial"/>
                <w:sz w:val="20"/>
                <w:szCs w:val="20"/>
              </w:rPr>
              <w:t xml:space="preserve"> </w:t>
            </w:r>
            <w:r w:rsidR="004E5D91" w:rsidRPr="007062A6">
              <w:rPr>
                <w:rFonts w:ascii="Arial" w:hAnsi="Arial" w:cs="Arial"/>
                <w:sz w:val="20"/>
                <w:szCs w:val="20"/>
              </w:rPr>
              <w:t xml:space="preserve">IF IN EYES: </w:t>
            </w:r>
            <w:r w:rsidRPr="007062A6">
              <w:rPr>
                <w:rFonts w:ascii="Arial" w:hAnsi="Arial" w:cs="Arial"/>
                <w:sz w:val="20"/>
                <w:szCs w:val="20"/>
              </w:rPr>
              <w:t xml:space="preserve">Rinse cautiously </w:t>
            </w:r>
            <w:r w:rsidR="004E5D91" w:rsidRPr="007062A6">
              <w:rPr>
                <w:rFonts w:ascii="Arial" w:hAnsi="Arial" w:cs="Arial"/>
                <w:sz w:val="20"/>
                <w:szCs w:val="20"/>
              </w:rPr>
              <w:t>with water for several minutes. Remove contact lenses, if present and easy to do. Continue rinsing. P321 -</w:t>
            </w:r>
            <w:r w:rsidRPr="007062A6">
              <w:rPr>
                <w:rFonts w:ascii="Arial" w:hAnsi="Arial" w:cs="Arial"/>
                <w:sz w:val="20"/>
                <w:szCs w:val="20"/>
              </w:rPr>
              <w:t xml:space="preserve"> </w:t>
            </w:r>
            <w:r w:rsidR="004E5D91" w:rsidRPr="007062A6">
              <w:rPr>
                <w:rFonts w:ascii="Arial" w:hAnsi="Arial" w:cs="Arial"/>
                <w:sz w:val="20"/>
                <w:szCs w:val="20"/>
              </w:rPr>
              <w:t>Specific treatment: see section 4 of this Safety Data Sheet. P332+P313 -</w:t>
            </w:r>
            <w:r w:rsidRPr="007062A6">
              <w:rPr>
                <w:rFonts w:ascii="Arial" w:hAnsi="Arial" w:cs="Arial"/>
                <w:sz w:val="20"/>
                <w:szCs w:val="20"/>
              </w:rPr>
              <w:t xml:space="preserve"> If skin irritation </w:t>
            </w:r>
            <w:r w:rsidR="004E5D91" w:rsidRPr="007062A6">
              <w:rPr>
                <w:rFonts w:ascii="Arial" w:hAnsi="Arial" w:cs="Arial"/>
                <w:sz w:val="20"/>
                <w:szCs w:val="20"/>
              </w:rPr>
              <w:t xml:space="preserve">occurs: Get medical advice/attention. P337+P313 If eye irritation </w:t>
            </w:r>
            <w:proofErr w:type="gramStart"/>
            <w:r w:rsidR="004E5D91" w:rsidRPr="007062A6">
              <w:rPr>
                <w:rFonts w:ascii="Arial" w:hAnsi="Arial" w:cs="Arial"/>
                <w:sz w:val="20"/>
                <w:szCs w:val="20"/>
              </w:rPr>
              <w:t>persist</w:t>
            </w:r>
            <w:proofErr w:type="gramEnd"/>
            <w:r w:rsidR="004E5D91" w:rsidRPr="007062A6">
              <w:rPr>
                <w:rFonts w:ascii="Arial" w:hAnsi="Arial" w:cs="Arial"/>
                <w:sz w:val="20"/>
                <w:szCs w:val="20"/>
              </w:rPr>
              <w:t>: Get medical advice/attention. P362 –Take off contaminated clothing and wash before reuse. P403+233 –</w:t>
            </w:r>
            <w:r w:rsidRPr="007062A6">
              <w:rPr>
                <w:rFonts w:ascii="Arial" w:hAnsi="Arial" w:cs="Arial"/>
                <w:sz w:val="20"/>
                <w:szCs w:val="20"/>
              </w:rPr>
              <w:t xml:space="preserve"> </w:t>
            </w:r>
            <w:r w:rsidR="004E5D91" w:rsidRPr="007062A6">
              <w:rPr>
                <w:rFonts w:ascii="Arial" w:hAnsi="Arial" w:cs="Arial"/>
                <w:sz w:val="20"/>
                <w:szCs w:val="20"/>
              </w:rPr>
              <w:t>Store in a well</w:t>
            </w:r>
            <w:r w:rsidRPr="007062A6">
              <w:rPr>
                <w:rFonts w:ascii="Arial" w:hAnsi="Arial" w:cs="Arial"/>
                <w:sz w:val="20"/>
                <w:szCs w:val="20"/>
              </w:rPr>
              <w:t>-</w:t>
            </w:r>
            <w:r w:rsidR="004E5D91" w:rsidRPr="007062A6">
              <w:rPr>
                <w:rFonts w:ascii="Arial" w:hAnsi="Arial" w:cs="Arial"/>
                <w:sz w:val="20"/>
                <w:szCs w:val="20"/>
              </w:rPr>
              <w:t>ventilated place. Keep container tightly closed. P501 -</w:t>
            </w:r>
            <w:r w:rsidRPr="007062A6">
              <w:rPr>
                <w:rFonts w:ascii="Arial" w:hAnsi="Arial" w:cs="Arial"/>
                <w:sz w:val="20"/>
                <w:szCs w:val="20"/>
              </w:rPr>
              <w:t xml:space="preserve"> </w:t>
            </w:r>
            <w:r w:rsidR="004E5D91" w:rsidRPr="007062A6">
              <w:rPr>
                <w:rFonts w:ascii="Arial" w:hAnsi="Arial" w:cs="Arial"/>
                <w:sz w:val="20"/>
                <w:szCs w:val="20"/>
              </w:rPr>
              <w:t>Dispose of contents/ container to an approved waste disposal plan</w:t>
            </w:r>
            <w:r w:rsidRPr="007062A6">
              <w:rPr>
                <w:rFonts w:ascii="Arial" w:hAnsi="Arial" w:cs="Arial"/>
                <w:sz w:val="20"/>
                <w:szCs w:val="20"/>
              </w:rPr>
              <w:t>t.</w:t>
            </w:r>
          </w:p>
          <w:p w:rsidR="009F45C8" w:rsidRPr="007062A6" w:rsidRDefault="009F45C8" w:rsidP="004E5D91">
            <w:pPr>
              <w:rPr>
                <w:rFonts w:ascii="Arial" w:hAnsi="Arial" w:cs="Arial"/>
                <w:sz w:val="20"/>
                <w:szCs w:val="20"/>
              </w:rPr>
            </w:pPr>
          </w:p>
        </w:tc>
      </w:tr>
      <w:tr w:rsidR="009F45C8" w:rsidRPr="007062A6" w:rsidTr="004C01BB">
        <w:tc>
          <w:tcPr>
            <w:tcW w:w="715"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t>3.2</w:t>
            </w:r>
          </w:p>
        </w:tc>
        <w:tc>
          <w:tcPr>
            <w:tcW w:w="2793"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t>Effects of Exposure:</w:t>
            </w:r>
          </w:p>
        </w:tc>
        <w:tc>
          <w:tcPr>
            <w:tcW w:w="7377" w:type="dxa"/>
          </w:tcPr>
          <w:p w:rsidR="007A1C4E" w:rsidRPr="007A1C4E" w:rsidRDefault="007A1C4E" w:rsidP="007A1C4E">
            <w:pPr>
              <w:rPr>
                <w:rFonts w:ascii="Arial" w:eastAsia="Times New Roman" w:hAnsi="Arial" w:cs="Arial"/>
                <w:sz w:val="20"/>
                <w:szCs w:val="20"/>
              </w:rPr>
            </w:pPr>
            <w:r w:rsidRPr="007A1C4E">
              <w:rPr>
                <w:rFonts w:ascii="Arial" w:eastAsia="Times New Roman" w:hAnsi="Arial" w:cs="Arial"/>
                <w:sz w:val="20"/>
                <w:szCs w:val="20"/>
                <w:u w:val="single"/>
              </w:rPr>
              <w:t>Ingestion</w:t>
            </w:r>
            <w:r w:rsidRPr="007A1C4E">
              <w:rPr>
                <w:rFonts w:ascii="Arial" w:eastAsia="Times New Roman" w:hAnsi="Arial" w:cs="Arial"/>
                <w:sz w:val="20"/>
                <w:szCs w:val="20"/>
              </w:rPr>
              <w:t>:</w:t>
            </w:r>
            <w:r w:rsidRPr="007062A6">
              <w:rPr>
                <w:rFonts w:ascii="Arial" w:eastAsia="Times New Roman" w:hAnsi="Arial" w:cs="Arial"/>
                <w:sz w:val="20"/>
                <w:szCs w:val="20"/>
              </w:rPr>
              <w:t xml:space="preserve"> </w:t>
            </w:r>
            <w:r w:rsidRPr="007A1C4E">
              <w:rPr>
                <w:rFonts w:ascii="Arial" w:eastAsia="Times New Roman" w:hAnsi="Arial" w:cs="Arial"/>
                <w:sz w:val="20"/>
                <w:szCs w:val="20"/>
              </w:rPr>
              <w:t>If product is swallowed, may cause nausea, vomiting and/or diarrhea.</w:t>
            </w:r>
          </w:p>
          <w:p w:rsidR="007A1C4E" w:rsidRPr="007A1C4E" w:rsidRDefault="007A1C4E" w:rsidP="007A1C4E">
            <w:pPr>
              <w:rPr>
                <w:rFonts w:ascii="Arial" w:eastAsia="Times New Roman" w:hAnsi="Arial" w:cs="Arial"/>
                <w:sz w:val="20"/>
                <w:szCs w:val="20"/>
              </w:rPr>
            </w:pPr>
            <w:r w:rsidRPr="007A1C4E">
              <w:rPr>
                <w:rFonts w:ascii="Arial" w:eastAsia="Times New Roman" w:hAnsi="Arial" w:cs="Arial"/>
                <w:sz w:val="20"/>
                <w:szCs w:val="20"/>
                <w:u w:val="single"/>
              </w:rPr>
              <w:t>Eyes</w:t>
            </w:r>
            <w:r w:rsidRPr="007A1C4E">
              <w:rPr>
                <w:rFonts w:ascii="Arial" w:eastAsia="Times New Roman" w:hAnsi="Arial" w:cs="Arial"/>
                <w:sz w:val="20"/>
                <w:szCs w:val="20"/>
              </w:rPr>
              <w:t>:</w:t>
            </w:r>
            <w:r w:rsidRPr="007062A6">
              <w:rPr>
                <w:rFonts w:ascii="Arial" w:eastAsia="Times New Roman" w:hAnsi="Arial" w:cs="Arial"/>
                <w:sz w:val="20"/>
                <w:szCs w:val="20"/>
              </w:rPr>
              <w:t xml:space="preserve"> </w:t>
            </w:r>
            <w:r w:rsidRPr="007A1C4E">
              <w:rPr>
                <w:rFonts w:ascii="Arial" w:eastAsia="Times New Roman" w:hAnsi="Arial" w:cs="Arial"/>
                <w:sz w:val="20"/>
                <w:szCs w:val="20"/>
              </w:rPr>
              <w:t>This product can cause transient mild eye irritation with short-term contact with liquid sprays or mists.</w:t>
            </w:r>
          </w:p>
          <w:p w:rsidR="007A1C4E" w:rsidRPr="007A1C4E" w:rsidRDefault="007A1C4E" w:rsidP="007A1C4E">
            <w:pPr>
              <w:rPr>
                <w:rFonts w:ascii="Arial" w:eastAsia="Times New Roman" w:hAnsi="Arial" w:cs="Arial"/>
                <w:sz w:val="20"/>
                <w:szCs w:val="20"/>
              </w:rPr>
            </w:pPr>
            <w:r w:rsidRPr="007A1C4E">
              <w:rPr>
                <w:rFonts w:ascii="Arial" w:eastAsia="Times New Roman" w:hAnsi="Arial" w:cs="Arial"/>
                <w:sz w:val="20"/>
                <w:szCs w:val="20"/>
                <w:u w:val="single"/>
              </w:rPr>
              <w:lastRenderedPageBreak/>
              <w:t>Skin</w:t>
            </w:r>
            <w:r w:rsidRPr="007A1C4E">
              <w:rPr>
                <w:rFonts w:ascii="Arial" w:eastAsia="Times New Roman" w:hAnsi="Arial" w:cs="Arial"/>
                <w:sz w:val="20"/>
                <w:szCs w:val="20"/>
              </w:rPr>
              <w:t>:</w:t>
            </w:r>
            <w:r w:rsidR="00106708" w:rsidRPr="007062A6">
              <w:rPr>
                <w:rFonts w:ascii="Arial" w:eastAsia="Times New Roman" w:hAnsi="Arial" w:cs="Arial"/>
                <w:sz w:val="20"/>
                <w:szCs w:val="20"/>
              </w:rPr>
              <w:t xml:space="preserve"> T</w:t>
            </w:r>
            <w:r w:rsidRPr="007A1C4E">
              <w:rPr>
                <w:rFonts w:ascii="Arial" w:eastAsia="Times New Roman" w:hAnsi="Arial" w:cs="Arial"/>
                <w:sz w:val="20"/>
                <w:szCs w:val="20"/>
              </w:rPr>
              <w:t>his product can cause mild, transient skin irritation with short-term exposure.</w:t>
            </w:r>
          </w:p>
          <w:p w:rsidR="009F45C8" w:rsidRPr="007062A6" w:rsidRDefault="007A1C4E" w:rsidP="00106708">
            <w:pPr>
              <w:rPr>
                <w:rFonts w:ascii="Arial" w:eastAsia="Times New Roman" w:hAnsi="Arial" w:cs="Arial"/>
                <w:sz w:val="20"/>
                <w:szCs w:val="20"/>
              </w:rPr>
            </w:pPr>
            <w:r w:rsidRPr="007A1C4E">
              <w:rPr>
                <w:rFonts w:ascii="Arial" w:eastAsia="Times New Roman" w:hAnsi="Arial" w:cs="Arial"/>
                <w:sz w:val="20"/>
                <w:szCs w:val="20"/>
                <w:u w:val="single"/>
              </w:rPr>
              <w:t>Inhalation</w:t>
            </w:r>
            <w:r w:rsidRPr="007A1C4E">
              <w:rPr>
                <w:rFonts w:ascii="Arial" w:eastAsia="Times New Roman" w:hAnsi="Arial" w:cs="Arial"/>
                <w:sz w:val="20"/>
                <w:szCs w:val="20"/>
              </w:rPr>
              <w:t>:</w:t>
            </w:r>
            <w:r w:rsidR="00106708" w:rsidRPr="007062A6">
              <w:rPr>
                <w:rFonts w:ascii="Arial" w:eastAsia="Times New Roman" w:hAnsi="Arial" w:cs="Arial"/>
                <w:sz w:val="20"/>
                <w:szCs w:val="20"/>
              </w:rPr>
              <w:t xml:space="preserve"> </w:t>
            </w:r>
            <w:r w:rsidRPr="007A1C4E">
              <w:rPr>
                <w:rFonts w:ascii="Arial" w:eastAsia="Times New Roman" w:hAnsi="Arial" w:cs="Arial"/>
                <w:sz w:val="20"/>
                <w:szCs w:val="20"/>
              </w:rPr>
              <w:t>Exposure may cause respiratory tract irritation in some sensitive individuals.</w:t>
            </w:r>
          </w:p>
        </w:tc>
      </w:tr>
      <w:tr w:rsidR="009F45C8" w:rsidRPr="007062A6" w:rsidTr="004C01BB">
        <w:tc>
          <w:tcPr>
            <w:tcW w:w="715"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lastRenderedPageBreak/>
              <w:t>3.3</w:t>
            </w:r>
          </w:p>
        </w:tc>
        <w:tc>
          <w:tcPr>
            <w:tcW w:w="2793"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t>Symptoms of Overexposure:</w:t>
            </w:r>
          </w:p>
        </w:tc>
        <w:tc>
          <w:tcPr>
            <w:tcW w:w="7377" w:type="dxa"/>
          </w:tcPr>
          <w:p w:rsidR="007062A6" w:rsidRPr="007062A6" w:rsidRDefault="007062A6" w:rsidP="007062A6">
            <w:pPr>
              <w:rPr>
                <w:rFonts w:ascii="Arial" w:eastAsia="Times New Roman" w:hAnsi="Arial" w:cs="Arial"/>
                <w:sz w:val="20"/>
                <w:szCs w:val="20"/>
              </w:rPr>
            </w:pPr>
            <w:r w:rsidRPr="007062A6">
              <w:rPr>
                <w:rFonts w:ascii="Arial" w:eastAsia="Times New Roman" w:hAnsi="Arial" w:cs="Arial"/>
                <w:sz w:val="20"/>
                <w:szCs w:val="20"/>
                <w:u w:val="single"/>
              </w:rPr>
              <w:t>Skin</w:t>
            </w:r>
            <w:r w:rsidRPr="007062A6">
              <w:rPr>
                <w:rFonts w:ascii="Arial" w:eastAsia="Times New Roman" w:hAnsi="Arial" w:cs="Arial"/>
                <w:sz w:val="20"/>
                <w:szCs w:val="20"/>
              </w:rPr>
              <w:t xml:space="preserve">: Prolonged contact with skin may result in bleaching and irritation of skin. The product can cause allergic skin reactions (e.g., rashes, welts, dermatitis) in some sensitive individuals. Symptoms of skin overexposure may include redness, itching, and irritation of affected areas. </w:t>
            </w:r>
          </w:p>
          <w:p w:rsidR="009F45C8" w:rsidRPr="007062A6" w:rsidRDefault="007062A6" w:rsidP="007062A6">
            <w:pPr>
              <w:rPr>
                <w:rFonts w:ascii="Arial" w:eastAsia="Times New Roman" w:hAnsi="Arial" w:cs="Arial"/>
                <w:sz w:val="20"/>
                <w:szCs w:val="20"/>
              </w:rPr>
            </w:pPr>
            <w:r w:rsidRPr="007062A6">
              <w:rPr>
                <w:rFonts w:ascii="Arial" w:eastAsia="Times New Roman" w:hAnsi="Arial" w:cs="Arial"/>
                <w:sz w:val="20"/>
                <w:szCs w:val="20"/>
                <w:u w:val="single"/>
              </w:rPr>
              <w:t>Eyes</w:t>
            </w:r>
            <w:r w:rsidRPr="007062A6">
              <w:rPr>
                <w:rFonts w:ascii="Arial" w:eastAsia="Times New Roman" w:hAnsi="Arial" w:cs="Arial"/>
                <w:sz w:val="20"/>
                <w:szCs w:val="20"/>
              </w:rPr>
              <w:t xml:space="preserve">: Overexposure in eyes may cause redness, itching and watering (risk of </w:t>
            </w:r>
            <w:proofErr w:type="gramStart"/>
            <w:r w:rsidRPr="007062A6">
              <w:rPr>
                <w:rFonts w:ascii="Arial" w:eastAsia="Times New Roman" w:hAnsi="Arial" w:cs="Arial"/>
                <w:sz w:val="20"/>
                <w:szCs w:val="20"/>
              </w:rPr>
              <w:t>serious damage</w:t>
            </w:r>
            <w:proofErr w:type="gramEnd"/>
            <w:r w:rsidRPr="007062A6">
              <w:rPr>
                <w:rFonts w:ascii="Arial" w:eastAsia="Times New Roman" w:hAnsi="Arial" w:cs="Arial"/>
                <w:sz w:val="20"/>
                <w:szCs w:val="20"/>
              </w:rPr>
              <w:t xml:space="preserve"> to eyes). Contact may cause serious eye irritation including stinging, watering, redness. </w:t>
            </w:r>
          </w:p>
        </w:tc>
      </w:tr>
      <w:tr w:rsidR="009F45C8" w:rsidRPr="007062A6" w:rsidTr="004C01BB">
        <w:tc>
          <w:tcPr>
            <w:tcW w:w="715"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t>3.4</w:t>
            </w:r>
          </w:p>
        </w:tc>
        <w:tc>
          <w:tcPr>
            <w:tcW w:w="2793"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t>Acute Health Effects:</w:t>
            </w:r>
          </w:p>
        </w:tc>
        <w:tc>
          <w:tcPr>
            <w:tcW w:w="7377" w:type="dxa"/>
          </w:tcPr>
          <w:p w:rsidR="007062A6" w:rsidRPr="007062A6" w:rsidRDefault="007062A6" w:rsidP="007062A6">
            <w:pPr>
              <w:rPr>
                <w:rFonts w:ascii="Arial" w:eastAsia="Times New Roman" w:hAnsi="Arial" w:cs="Arial"/>
                <w:sz w:val="20"/>
                <w:szCs w:val="20"/>
              </w:rPr>
            </w:pPr>
            <w:r w:rsidRPr="007062A6">
              <w:rPr>
                <w:rFonts w:ascii="Arial" w:eastAsia="Times New Roman" w:hAnsi="Arial" w:cs="Arial"/>
                <w:sz w:val="20"/>
                <w:szCs w:val="20"/>
              </w:rPr>
              <w:t xml:space="preserve">Moderate irritation to eyes. Moderate irritation to skin near affected areas. </w:t>
            </w:r>
          </w:p>
          <w:p w:rsidR="009F45C8" w:rsidRPr="007062A6" w:rsidRDefault="007062A6" w:rsidP="007062A6">
            <w:pPr>
              <w:rPr>
                <w:rFonts w:ascii="Arial" w:eastAsia="Times New Roman" w:hAnsi="Arial" w:cs="Arial"/>
                <w:sz w:val="20"/>
                <w:szCs w:val="20"/>
              </w:rPr>
            </w:pPr>
            <w:r w:rsidRPr="007062A6">
              <w:rPr>
                <w:rFonts w:ascii="Arial" w:eastAsia="Times New Roman" w:hAnsi="Arial" w:cs="Arial"/>
                <w:sz w:val="20"/>
                <w:szCs w:val="20"/>
              </w:rPr>
              <w:t>Acute health hazards may be delayed. Most common symptoms include irritating properties to eyes, respiratory system and skin.</w:t>
            </w:r>
          </w:p>
        </w:tc>
      </w:tr>
      <w:tr w:rsidR="009F45C8" w:rsidRPr="007062A6" w:rsidTr="004C01BB">
        <w:tc>
          <w:tcPr>
            <w:tcW w:w="715"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t>3.5</w:t>
            </w:r>
          </w:p>
        </w:tc>
        <w:tc>
          <w:tcPr>
            <w:tcW w:w="2793"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t>Chronic Health Effects:</w:t>
            </w:r>
          </w:p>
        </w:tc>
        <w:tc>
          <w:tcPr>
            <w:tcW w:w="7377" w:type="dxa"/>
          </w:tcPr>
          <w:p w:rsidR="009F45C8" w:rsidRPr="007062A6" w:rsidRDefault="007062A6" w:rsidP="007062A6">
            <w:pPr>
              <w:rPr>
                <w:rFonts w:ascii="Arial" w:eastAsia="Times New Roman" w:hAnsi="Arial" w:cs="Arial"/>
                <w:sz w:val="20"/>
                <w:szCs w:val="20"/>
              </w:rPr>
            </w:pPr>
            <w:r w:rsidRPr="007062A6">
              <w:rPr>
                <w:rFonts w:ascii="Arial" w:eastAsia="Times New Roman" w:hAnsi="Arial" w:cs="Arial"/>
                <w:sz w:val="20"/>
                <w:szCs w:val="20"/>
              </w:rPr>
              <w:t>No harmful or chronic health effects are expected to occur from a single accidental ingestion. These ingredients may be irritating to skin and mucous membrane of the eye and respiratory system. Overexposure may trigger asthma – like symptoms in some sensitive individuals. May also induce skin sensitization and respiratory hypersensitivity. Possible allergic dermatitis.</w:t>
            </w:r>
          </w:p>
        </w:tc>
      </w:tr>
      <w:tr w:rsidR="009F45C8" w:rsidRPr="007062A6" w:rsidTr="004C01BB">
        <w:tc>
          <w:tcPr>
            <w:tcW w:w="715"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t>3.6</w:t>
            </w:r>
          </w:p>
        </w:tc>
        <w:tc>
          <w:tcPr>
            <w:tcW w:w="2793" w:type="dxa"/>
          </w:tcPr>
          <w:p w:rsidR="009F45C8" w:rsidRPr="007062A6" w:rsidRDefault="00F41378" w:rsidP="00BC6349">
            <w:pPr>
              <w:ind w:right="-907"/>
              <w:rPr>
                <w:rFonts w:ascii="Arial" w:hAnsi="Arial" w:cs="Arial"/>
                <w:sz w:val="20"/>
                <w:szCs w:val="20"/>
              </w:rPr>
            </w:pPr>
            <w:r w:rsidRPr="007062A6">
              <w:rPr>
                <w:rFonts w:ascii="Arial" w:hAnsi="Arial" w:cs="Arial"/>
                <w:sz w:val="20"/>
                <w:szCs w:val="20"/>
              </w:rPr>
              <w:t>Target Organs:</w:t>
            </w:r>
          </w:p>
        </w:tc>
        <w:tc>
          <w:tcPr>
            <w:tcW w:w="7377" w:type="dxa"/>
          </w:tcPr>
          <w:p w:rsidR="009F45C8" w:rsidRPr="007062A6" w:rsidRDefault="007062A6" w:rsidP="00BC6349">
            <w:pPr>
              <w:ind w:right="-907"/>
              <w:rPr>
                <w:rFonts w:ascii="Arial" w:hAnsi="Arial" w:cs="Arial"/>
                <w:sz w:val="20"/>
                <w:szCs w:val="20"/>
              </w:rPr>
            </w:pPr>
            <w:r w:rsidRPr="007062A6">
              <w:rPr>
                <w:rFonts w:ascii="Arial" w:hAnsi="Arial" w:cs="Arial"/>
                <w:sz w:val="20"/>
                <w:szCs w:val="20"/>
              </w:rPr>
              <w:t>Eyes, Skin.</w:t>
            </w:r>
          </w:p>
        </w:tc>
      </w:tr>
    </w:tbl>
    <w:p w:rsidR="009F45C8" w:rsidRPr="007062A6" w:rsidRDefault="009F45C8" w:rsidP="00BC6349">
      <w:pPr>
        <w:spacing w:after="0" w:line="240" w:lineRule="auto"/>
        <w:ind w:left="-1080" w:right="-907"/>
        <w:rPr>
          <w:rFonts w:ascii="Arial" w:hAnsi="Arial" w:cs="Arial"/>
          <w:sz w:val="20"/>
          <w:szCs w:val="20"/>
        </w:rPr>
      </w:pPr>
    </w:p>
    <w:p w:rsidR="00F41378" w:rsidRPr="00CF5158" w:rsidRDefault="00F41378" w:rsidP="00BC6349">
      <w:pPr>
        <w:spacing w:after="0" w:line="240" w:lineRule="auto"/>
        <w:ind w:left="-1080" w:right="-907"/>
        <w:rPr>
          <w:rFonts w:ascii="Arial" w:hAnsi="Arial" w:cs="Arial"/>
          <w:sz w:val="28"/>
          <w:szCs w:val="26"/>
        </w:rPr>
      </w:pPr>
      <w:r w:rsidRPr="00CF5158">
        <w:rPr>
          <w:rFonts w:ascii="Arial" w:hAnsi="Arial" w:cs="Arial"/>
          <w:sz w:val="28"/>
          <w:szCs w:val="26"/>
        </w:rPr>
        <w:t>SECTION 4 — FIRST AID MEASURES</w:t>
      </w:r>
    </w:p>
    <w:tbl>
      <w:tblPr>
        <w:tblStyle w:val="TableGrid"/>
        <w:tblW w:w="10885" w:type="dxa"/>
        <w:tblInd w:w="-1080" w:type="dxa"/>
        <w:tblLook w:val="04A0" w:firstRow="1" w:lastRow="0" w:firstColumn="1" w:lastColumn="0" w:noHBand="0" w:noVBand="1"/>
      </w:tblPr>
      <w:tblGrid>
        <w:gridCol w:w="694"/>
        <w:gridCol w:w="2091"/>
        <w:gridCol w:w="8100"/>
      </w:tblGrid>
      <w:tr w:rsidR="00F41378" w:rsidTr="00CF5158">
        <w:tc>
          <w:tcPr>
            <w:tcW w:w="694" w:type="dxa"/>
          </w:tcPr>
          <w:p w:rsidR="00F41378" w:rsidRPr="007062A6" w:rsidRDefault="00F41378" w:rsidP="00BC6349">
            <w:pPr>
              <w:ind w:right="-907"/>
              <w:rPr>
                <w:rFonts w:ascii="Arial" w:hAnsi="Arial" w:cs="Arial"/>
                <w:sz w:val="20"/>
                <w:szCs w:val="26"/>
              </w:rPr>
            </w:pPr>
            <w:r w:rsidRPr="007062A6">
              <w:rPr>
                <w:rFonts w:ascii="Arial" w:hAnsi="Arial" w:cs="Arial"/>
                <w:sz w:val="20"/>
                <w:szCs w:val="26"/>
              </w:rPr>
              <w:t>4.1</w:t>
            </w:r>
          </w:p>
        </w:tc>
        <w:tc>
          <w:tcPr>
            <w:tcW w:w="2091" w:type="dxa"/>
          </w:tcPr>
          <w:p w:rsidR="00F41378" w:rsidRPr="007062A6" w:rsidRDefault="00F41378" w:rsidP="00CF5158">
            <w:pPr>
              <w:rPr>
                <w:rFonts w:ascii="Arial" w:hAnsi="Arial" w:cs="Arial"/>
                <w:sz w:val="20"/>
                <w:szCs w:val="26"/>
              </w:rPr>
            </w:pPr>
            <w:r w:rsidRPr="007062A6">
              <w:rPr>
                <w:rFonts w:ascii="Arial" w:hAnsi="Arial" w:cs="Arial"/>
                <w:sz w:val="20"/>
                <w:szCs w:val="26"/>
              </w:rPr>
              <w:t>Ingestion:</w:t>
            </w:r>
          </w:p>
        </w:tc>
        <w:tc>
          <w:tcPr>
            <w:tcW w:w="8100" w:type="dxa"/>
          </w:tcPr>
          <w:p w:rsidR="00F41378" w:rsidRPr="004C01BB" w:rsidRDefault="004C01BB" w:rsidP="00CF5158">
            <w:pPr>
              <w:rPr>
                <w:rFonts w:ascii="Arial" w:eastAsia="Times New Roman" w:hAnsi="Arial" w:cs="Arial"/>
                <w:sz w:val="20"/>
                <w:szCs w:val="20"/>
              </w:rPr>
            </w:pPr>
            <w:r w:rsidRPr="004C01BB">
              <w:rPr>
                <w:rFonts w:ascii="Arial" w:eastAsia="Times New Roman" w:hAnsi="Arial" w:cs="Arial"/>
                <w:b/>
                <w:sz w:val="20"/>
                <w:szCs w:val="20"/>
              </w:rPr>
              <w:t>DO NOT INDUCE VOMITING.</w:t>
            </w:r>
            <w:r>
              <w:rPr>
                <w:rFonts w:ascii="Arial" w:eastAsia="Times New Roman" w:hAnsi="Arial" w:cs="Arial"/>
                <w:sz w:val="20"/>
                <w:szCs w:val="20"/>
              </w:rPr>
              <w:t xml:space="preserve"> </w:t>
            </w:r>
            <w:r w:rsidRPr="004C01BB">
              <w:rPr>
                <w:rFonts w:ascii="Arial" w:eastAsia="Times New Roman" w:hAnsi="Arial" w:cs="Arial"/>
                <w:sz w:val="20"/>
                <w:szCs w:val="20"/>
              </w:rPr>
              <w:t xml:space="preserve">Contact </w:t>
            </w:r>
            <w:proofErr w:type="spellStart"/>
            <w:r w:rsidRPr="004C01BB">
              <w:rPr>
                <w:rFonts w:ascii="Arial" w:eastAsia="Times New Roman" w:hAnsi="Arial" w:cs="Arial"/>
                <w:sz w:val="20"/>
                <w:szCs w:val="20"/>
              </w:rPr>
              <w:t>ChemTrec</w:t>
            </w:r>
            <w:proofErr w:type="spellEnd"/>
            <w:r w:rsidRPr="004C01BB">
              <w:rPr>
                <w:rFonts w:ascii="Arial" w:eastAsia="Times New Roman" w:hAnsi="Arial" w:cs="Arial"/>
                <w:sz w:val="20"/>
                <w:szCs w:val="20"/>
              </w:rPr>
              <w:t xml:space="preserve"> at +1 (703) 527-3887 or the nearest Poison Control Center or local emergency telephone number for assistance and instructions. Seek immediate medical attention. If vomiting occurs spontaneously, keep victim’s head lowered (forward) to reduce the risk of aspiration</w:t>
            </w:r>
            <w:r>
              <w:rPr>
                <w:rFonts w:ascii="Arial" w:eastAsia="Times New Roman" w:hAnsi="Arial" w:cs="Arial"/>
                <w:sz w:val="20"/>
                <w:szCs w:val="20"/>
              </w:rPr>
              <w:t>.</w:t>
            </w:r>
          </w:p>
        </w:tc>
      </w:tr>
      <w:tr w:rsidR="00F41378" w:rsidTr="00CF5158">
        <w:tc>
          <w:tcPr>
            <w:tcW w:w="694" w:type="dxa"/>
          </w:tcPr>
          <w:p w:rsidR="00F41378" w:rsidRPr="007062A6" w:rsidRDefault="00F41378" w:rsidP="00BC6349">
            <w:pPr>
              <w:ind w:right="-907"/>
              <w:rPr>
                <w:rFonts w:ascii="Arial" w:hAnsi="Arial" w:cs="Arial"/>
                <w:sz w:val="20"/>
                <w:szCs w:val="26"/>
              </w:rPr>
            </w:pPr>
            <w:r w:rsidRPr="007062A6">
              <w:rPr>
                <w:rFonts w:ascii="Arial" w:hAnsi="Arial" w:cs="Arial"/>
                <w:sz w:val="20"/>
                <w:szCs w:val="26"/>
              </w:rPr>
              <w:t>4.2</w:t>
            </w:r>
          </w:p>
        </w:tc>
        <w:tc>
          <w:tcPr>
            <w:tcW w:w="2091" w:type="dxa"/>
          </w:tcPr>
          <w:p w:rsidR="00F41378" w:rsidRPr="007062A6" w:rsidRDefault="00F41378" w:rsidP="00CF5158">
            <w:pPr>
              <w:rPr>
                <w:rFonts w:ascii="Arial" w:hAnsi="Arial" w:cs="Arial"/>
                <w:sz w:val="20"/>
                <w:szCs w:val="26"/>
              </w:rPr>
            </w:pPr>
            <w:r w:rsidRPr="007062A6">
              <w:rPr>
                <w:rFonts w:ascii="Arial" w:hAnsi="Arial" w:cs="Arial"/>
                <w:sz w:val="20"/>
                <w:szCs w:val="26"/>
              </w:rPr>
              <w:t>Eyes:</w:t>
            </w:r>
          </w:p>
        </w:tc>
        <w:tc>
          <w:tcPr>
            <w:tcW w:w="8100" w:type="dxa"/>
          </w:tcPr>
          <w:p w:rsidR="00F41378" w:rsidRPr="004C01BB" w:rsidRDefault="004C01BB" w:rsidP="00CF5158">
            <w:pPr>
              <w:rPr>
                <w:rFonts w:ascii="Arial" w:eastAsia="Times New Roman" w:hAnsi="Arial" w:cs="Arial"/>
                <w:sz w:val="20"/>
                <w:szCs w:val="20"/>
              </w:rPr>
            </w:pPr>
            <w:r w:rsidRPr="004C01BB">
              <w:rPr>
                <w:rFonts w:ascii="Arial" w:eastAsia="Times New Roman" w:hAnsi="Arial" w:cs="Arial"/>
                <w:sz w:val="20"/>
                <w:szCs w:val="20"/>
              </w:rPr>
              <w:t>Flush eyes thoroughly with copious amounts of water for at least 15 minutes, holding eyelid(s) open to ensure complete flushing. If irritation persists, seek immediate medical attention.</w:t>
            </w:r>
          </w:p>
        </w:tc>
      </w:tr>
      <w:tr w:rsidR="00F41378" w:rsidTr="00CF5158">
        <w:tc>
          <w:tcPr>
            <w:tcW w:w="694" w:type="dxa"/>
          </w:tcPr>
          <w:p w:rsidR="00F41378" w:rsidRPr="007062A6" w:rsidRDefault="00F41378" w:rsidP="00BC6349">
            <w:pPr>
              <w:ind w:right="-907"/>
              <w:rPr>
                <w:rFonts w:ascii="Arial" w:hAnsi="Arial" w:cs="Arial"/>
                <w:sz w:val="20"/>
                <w:szCs w:val="26"/>
              </w:rPr>
            </w:pPr>
            <w:r w:rsidRPr="007062A6">
              <w:rPr>
                <w:rFonts w:ascii="Arial" w:hAnsi="Arial" w:cs="Arial"/>
                <w:sz w:val="20"/>
                <w:szCs w:val="26"/>
              </w:rPr>
              <w:t>4.3</w:t>
            </w:r>
          </w:p>
        </w:tc>
        <w:tc>
          <w:tcPr>
            <w:tcW w:w="2091" w:type="dxa"/>
          </w:tcPr>
          <w:p w:rsidR="00F41378" w:rsidRPr="007062A6" w:rsidRDefault="00F41378" w:rsidP="00CF5158">
            <w:pPr>
              <w:rPr>
                <w:rFonts w:ascii="Arial" w:hAnsi="Arial" w:cs="Arial"/>
                <w:sz w:val="20"/>
                <w:szCs w:val="26"/>
              </w:rPr>
            </w:pPr>
            <w:r w:rsidRPr="007062A6">
              <w:rPr>
                <w:rFonts w:ascii="Arial" w:hAnsi="Arial" w:cs="Arial"/>
                <w:sz w:val="20"/>
                <w:szCs w:val="26"/>
              </w:rPr>
              <w:t>Skin:</w:t>
            </w:r>
          </w:p>
        </w:tc>
        <w:tc>
          <w:tcPr>
            <w:tcW w:w="8100" w:type="dxa"/>
          </w:tcPr>
          <w:p w:rsidR="00F41378" w:rsidRPr="004C01BB" w:rsidRDefault="004C01BB" w:rsidP="00CF5158">
            <w:pPr>
              <w:rPr>
                <w:rFonts w:ascii="Arial" w:eastAsia="Times New Roman" w:hAnsi="Arial" w:cs="Arial"/>
                <w:sz w:val="20"/>
                <w:szCs w:val="20"/>
              </w:rPr>
            </w:pPr>
            <w:r w:rsidRPr="004C01BB">
              <w:rPr>
                <w:rFonts w:ascii="Arial" w:eastAsia="Times New Roman" w:hAnsi="Arial" w:cs="Arial"/>
                <w:sz w:val="20"/>
                <w:szCs w:val="20"/>
              </w:rPr>
              <w:t>Remove contaminated clothing and wash affected areas with soap and water. If irritation persists, seek prompt medical attention. Do not wear contaminated clothing until after it has been properly cleaned</w:t>
            </w:r>
            <w:r>
              <w:rPr>
                <w:rFonts w:ascii="Arial" w:eastAsia="Times New Roman" w:hAnsi="Arial" w:cs="Arial"/>
                <w:sz w:val="20"/>
                <w:szCs w:val="20"/>
              </w:rPr>
              <w:t>.</w:t>
            </w:r>
          </w:p>
        </w:tc>
      </w:tr>
      <w:tr w:rsidR="00F41378" w:rsidTr="00CF5158">
        <w:tc>
          <w:tcPr>
            <w:tcW w:w="694" w:type="dxa"/>
          </w:tcPr>
          <w:p w:rsidR="00F41378" w:rsidRPr="007062A6" w:rsidRDefault="00F41378" w:rsidP="00BC6349">
            <w:pPr>
              <w:ind w:right="-907"/>
              <w:rPr>
                <w:rFonts w:ascii="Arial" w:hAnsi="Arial" w:cs="Arial"/>
                <w:sz w:val="20"/>
                <w:szCs w:val="26"/>
              </w:rPr>
            </w:pPr>
            <w:r w:rsidRPr="007062A6">
              <w:rPr>
                <w:rFonts w:ascii="Arial" w:hAnsi="Arial" w:cs="Arial"/>
                <w:sz w:val="20"/>
                <w:szCs w:val="26"/>
              </w:rPr>
              <w:t>4.4</w:t>
            </w:r>
          </w:p>
        </w:tc>
        <w:tc>
          <w:tcPr>
            <w:tcW w:w="2091" w:type="dxa"/>
          </w:tcPr>
          <w:p w:rsidR="00F41378" w:rsidRPr="007062A6" w:rsidRDefault="00F41378" w:rsidP="00CF5158">
            <w:pPr>
              <w:rPr>
                <w:rFonts w:ascii="Arial" w:hAnsi="Arial" w:cs="Arial"/>
                <w:sz w:val="20"/>
                <w:szCs w:val="26"/>
              </w:rPr>
            </w:pPr>
            <w:r w:rsidRPr="007062A6">
              <w:rPr>
                <w:rFonts w:ascii="Arial" w:hAnsi="Arial" w:cs="Arial"/>
                <w:sz w:val="20"/>
                <w:szCs w:val="26"/>
              </w:rPr>
              <w:t>Inhalation:</w:t>
            </w:r>
          </w:p>
        </w:tc>
        <w:tc>
          <w:tcPr>
            <w:tcW w:w="8100" w:type="dxa"/>
          </w:tcPr>
          <w:p w:rsidR="00F41378" w:rsidRPr="00E470AB" w:rsidRDefault="00E470AB" w:rsidP="00CF5158">
            <w:pPr>
              <w:rPr>
                <w:rFonts w:ascii="Arial" w:eastAsia="Times New Roman" w:hAnsi="Arial" w:cs="Arial"/>
                <w:sz w:val="20"/>
                <w:szCs w:val="20"/>
              </w:rPr>
            </w:pPr>
            <w:r w:rsidRPr="00E470AB">
              <w:rPr>
                <w:rFonts w:ascii="Arial" w:eastAsia="Times New Roman" w:hAnsi="Arial" w:cs="Arial"/>
                <w:sz w:val="20"/>
                <w:szCs w:val="20"/>
              </w:rPr>
              <w:t>Remove victim to fresh air at once. If breathing is difficult, administer supplemental oxygen and seek immediate medical attention. If breathing stops, perform artificial respiration.</w:t>
            </w:r>
          </w:p>
        </w:tc>
      </w:tr>
      <w:tr w:rsidR="00F41378" w:rsidTr="00CF5158">
        <w:trPr>
          <w:trHeight w:val="863"/>
        </w:trPr>
        <w:tc>
          <w:tcPr>
            <w:tcW w:w="694" w:type="dxa"/>
          </w:tcPr>
          <w:p w:rsidR="00F41378" w:rsidRPr="007062A6" w:rsidRDefault="00F41378" w:rsidP="00BC6349">
            <w:pPr>
              <w:ind w:right="-907"/>
              <w:rPr>
                <w:rFonts w:ascii="Arial" w:hAnsi="Arial" w:cs="Arial"/>
                <w:sz w:val="20"/>
                <w:szCs w:val="26"/>
              </w:rPr>
            </w:pPr>
            <w:r w:rsidRPr="007062A6">
              <w:rPr>
                <w:rFonts w:ascii="Arial" w:hAnsi="Arial" w:cs="Arial"/>
                <w:sz w:val="20"/>
                <w:szCs w:val="26"/>
              </w:rPr>
              <w:t>4.5</w:t>
            </w:r>
          </w:p>
        </w:tc>
        <w:tc>
          <w:tcPr>
            <w:tcW w:w="2091" w:type="dxa"/>
          </w:tcPr>
          <w:p w:rsidR="00F41378" w:rsidRPr="007062A6" w:rsidRDefault="00F41378" w:rsidP="00CF5158">
            <w:pPr>
              <w:rPr>
                <w:rFonts w:ascii="Arial" w:hAnsi="Arial" w:cs="Arial"/>
                <w:sz w:val="20"/>
                <w:szCs w:val="26"/>
              </w:rPr>
            </w:pPr>
            <w:r w:rsidRPr="007062A6">
              <w:rPr>
                <w:rFonts w:ascii="Arial" w:hAnsi="Arial" w:cs="Arial"/>
                <w:sz w:val="20"/>
                <w:szCs w:val="26"/>
              </w:rPr>
              <w:t>Medical Conditions Aggravated by Exposure</w:t>
            </w:r>
            <w:r w:rsidR="00CF5158" w:rsidRPr="007062A6">
              <w:rPr>
                <w:rFonts w:ascii="Arial" w:hAnsi="Arial" w:cs="Arial"/>
                <w:sz w:val="20"/>
                <w:szCs w:val="26"/>
              </w:rPr>
              <w:t>:</w:t>
            </w:r>
          </w:p>
        </w:tc>
        <w:tc>
          <w:tcPr>
            <w:tcW w:w="8100" w:type="dxa"/>
          </w:tcPr>
          <w:p w:rsidR="00F41378" w:rsidRPr="004C01BB" w:rsidRDefault="004C01BB" w:rsidP="00CF5158">
            <w:pPr>
              <w:rPr>
                <w:rFonts w:ascii="Arial" w:eastAsia="Times New Roman" w:hAnsi="Arial" w:cs="Arial"/>
                <w:sz w:val="20"/>
                <w:szCs w:val="20"/>
              </w:rPr>
            </w:pPr>
            <w:r w:rsidRPr="004C01BB">
              <w:rPr>
                <w:rFonts w:ascii="Arial" w:eastAsia="Times New Roman" w:hAnsi="Arial" w:cs="Arial"/>
                <w:sz w:val="20"/>
                <w:szCs w:val="20"/>
              </w:rPr>
              <w:t>Pre-existing dermatitis, other skin conditions, and disorders of the target organs (eyes, skin, and respiratory system) or impaired kidney function may be more susceptible to the effects of this substance.</w:t>
            </w:r>
          </w:p>
        </w:tc>
      </w:tr>
    </w:tbl>
    <w:p w:rsidR="00F41378" w:rsidRPr="008934CD" w:rsidRDefault="00F41378" w:rsidP="00BC6349">
      <w:pPr>
        <w:spacing w:after="0" w:line="240" w:lineRule="auto"/>
        <w:ind w:left="-1080" w:right="-907"/>
        <w:rPr>
          <w:rFonts w:ascii="Arial" w:hAnsi="Arial" w:cs="Arial"/>
          <w:sz w:val="28"/>
          <w:szCs w:val="26"/>
        </w:rPr>
      </w:pPr>
    </w:p>
    <w:p w:rsidR="00CF5158" w:rsidRDefault="00CF5158" w:rsidP="00BC6349">
      <w:pPr>
        <w:spacing w:after="0" w:line="240" w:lineRule="auto"/>
        <w:ind w:left="-1080" w:right="-907"/>
        <w:rPr>
          <w:rFonts w:ascii="Arial" w:hAnsi="Arial" w:cs="Arial"/>
          <w:sz w:val="28"/>
          <w:szCs w:val="26"/>
        </w:rPr>
      </w:pPr>
      <w:r w:rsidRPr="00CF5158">
        <w:rPr>
          <w:rFonts w:ascii="Arial" w:hAnsi="Arial" w:cs="Arial"/>
          <w:sz w:val="28"/>
          <w:szCs w:val="26"/>
        </w:rPr>
        <w:t>SECTION 5</w:t>
      </w:r>
      <w:r>
        <w:rPr>
          <w:rFonts w:ascii="Arial" w:hAnsi="Arial" w:cs="Arial"/>
          <w:sz w:val="28"/>
          <w:szCs w:val="26"/>
        </w:rPr>
        <w:t xml:space="preserve"> </w:t>
      </w:r>
      <w:r w:rsidRPr="00CF5158">
        <w:rPr>
          <w:rFonts w:ascii="Arial" w:hAnsi="Arial" w:cs="Arial"/>
          <w:sz w:val="28"/>
          <w:szCs w:val="26"/>
        </w:rPr>
        <w:t xml:space="preserve">— </w:t>
      </w:r>
      <w:r>
        <w:rPr>
          <w:rFonts w:ascii="Arial" w:hAnsi="Arial" w:cs="Arial"/>
          <w:sz w:val="28"/>
          <w:szCs w:val="26"/>
        </w:rPr>
        <w:t>FIREFIGHTING MEASURES</w:t>
      </w:r>
    </w:p>
    <w:tbl>
      <w:tblPr>
        <w:tblStyle w:val="TableGrid"/>
        <w:tblW w:w="10885" w:type="dxa"/>
        <w:tblInd w:w="-1080" w:type="dxa"/>
        <w:tblLook w:val="04A0" w:firstRow="1" w:lastRow="0" w:firstColumn="1" w:lastColumn="0" w:noHBand="0" w:noVBand="1"/>
      </w:tblPr>
      <w:tblGrid>
        <w:gridCol w:w="715"/>
        <w:gridCol w:w="3060"/>
        <w:gridCol w:w="7110"/>
      </w:tblGrid>
      <w:tr w:rsidR="00CF5158" w:rsidTr="00B1573D">
        <w:tc>
          <w:tcPr>
            <w:tcW w:w="715" w:type="dxa"/>
          </w:tcPr>
          <w:p w:rsidR="00CF5158" w:rsidRPr="007062A6" w:rsidRDefault="00CF5158" w:rsidP="00BC6349">
            <w:pPr>
              <w:ind w:right="-907"/>
              <w:rPr>
                <w:rFonts w:ascii="Arial" w:hAnsi="Arial" w:cs="Arial"/>
                <w:sz w:val="20"/>
                <w:szCs w:val="26"/>
              </w:rPr>
            </w:pPr>
            <w:r w:rsidRPr="007062A6">
              <w:rPr>
                <w:rFonts w:ascii="Arial" w:hAnsi="Arial" w:cs="Arial"/>
                <w:sz w:val="20"/>
                <w:szCs w:val="26"/>
              </w:rPr>
              <w:t>5.1</w:t>
            </w:r>
          </w:p>
        </w:tc>
        <w:tc>
          <w:tcPr>
            <w:tcW w:w="3060" w:type="dxa"/>
          </w:tcPr>
          <w:p w:rsidR="00CF5158" w:rsidRPr="007062A6" w:rsidRDefault="00B1573D" w:rsidP="00BC6349">
            <w:pPr>
              <w:ind w:right="-907"/>
              <w:rPr>
                <w:rFonts w:ascii="Arial" w:hAnsi="Arial" w:cs="Arial"/>
                <w:sz w:val="20"/>
                <w:szCs w:val="26"/>
              </w:rPr>
            </w:pPr>
            <w:r w:rsidRPr="007062A6">
              <w:rPr>
                <w:rFonts w:ascii="Arial" w:hAnsi="Arial" w:cs="Arial"/>
                <w:sz w:val="20"/>
                <w:szCs w:val="26"/>
              </w:rPr>
              <w:t>Fire and Explosion Hazards:</w:t>
            </w:r>
          </w:p>
        </w:tc>
        <w:tc>
          <w:tcPr>
            <w:tcW w:w="7110" w:type="dxa"/>
          </w:tcPr>
          <w:p w:rsidR="00CF5158" w:rsidRPr="003E1C04" w:rsidRDefault="003E1C04" w:rsidP="003E1C04">
            <w:pPr>
              <w:rPr>
                <w:rFonts w:ascii="Arial" w:eastAsia="Times New Roman" w:hAnsi="Arial" w:cs="Arial"/>
                <w:sz w:val="20"/>
                <w:szCs w:val="20"/>
              </w:rPr>
            </w:pPr>
            <w:r w:rsidRPr="003E1C04">
              <w:rPr>
                <w:rFonts w:ascii="Arial" w:eastAsia="Times New Roman" w:hAnsi="Arial" w:cs="Arial"/>
                <w:sz w:val="20"/>
                <w:szCs w:val="20"/>
              </w:rPr>
              <w:t>Will not burn, but decomposition, which may be caused by heat, will release oxygen which will increase the explosive limit range and burning rate of flammable vapors.</w:t>
            </w:r>
            <w:r>
              <w:rPr>
                <w:rFonts w:ascii="Arial" w:eastAsia="Times New Roman" w:hAnsi="Arial" w:cs="Arial"/>
                <w:sz w:val="20"/>
                <w:szCs w:val="20"/>
              </w:rPr>
              <w:t xml:space="preserve"> </w:t>
            </w:r>
            <w:proofErr w:type="gramStart"/>
            <w:r w:rsidRPr="003E1C04">
              <w:rPr>
                <w:rFonts w:ascii="Arial" w:eastAsia="Times New Roman" w:hAnsi="Arial" w:cs="Arial"/>
                <w:sz w:val="20"/>
                <w:szCs w:val="20"/>
              </w:rPr>
              <w:t>As a result of</w:t>
            </w:r>
            <w:proofErr w:type="gramEnd"/>
            <w:r w:rsidRPr="003E1C04">
              <w:rPr>
                <w:rFonts w:ascii="Arial" w:eastAsia="Times New Roman" w:hAnsi="Arial" w:cs="Arial"/>
                <w:sz w:val="20"/>
                <w:szCs w:val="20"/>
              </w:rPr>
              <w:t xml:space="preserve"> combustion and thermal decomposition, oxidation products may form and exposure to such products may result in health hazards</w:t>
            </w:r>
            <w:r>
              <w:rPr>
                <w:rFonts w:ascii="Arial" w:eastAsia="Times New Roman" w:hAnsi="Arial" w:cs="Arial"/>
                <w:sz w:val="20"/>
                <w:szCs w:val="20"/>
              </w:rPr>
              <w:t>.</w:t>
            </w:r>
          </w:p>
        </w:tc>
      </w:tr>
      <w:tr w:rsidR="00CF5158" w:rsidTr="00B1573D">
        <w:tc>
          <w:tcPr>
            <w:tcW w:w="715" w:type="dxa"/>
          </w:tcPr>
          <w:p w:rsidR="00CF5158" w:rsidRPr="007062A6" w:rsidRDefault="00CF5158" w:rsidP="00BC6349">
            <w:pPr>
              <w:ind w:right="-907"/>
              <w:rPr>
                <w:rFonts w:ascii="Arial" w:hAnsi="Arial" w:cs="Arial"/>
                <w:sz w:val="20"/>
                <w:szCs w:val="26"/>
              </w:rPr>
            </w:pPr>
            <w:r w:rsidRPr="007062A6">
              <w:rPr>
                <w:rFonts w:ascii="Arial" w:hAnsi="Arial" w:cs="Arial"/>
                <w:sz w:val="20"/>
                <w:szCs w:val="26"/>
              </w:rPr>
              <w:t>5.2</w:t>
            </w:r>
          </w:p>
        </w:tc>
        <w:tc>
          <w:tcPr>
            <w:tcW w:w="3060" w:type="dxa"/>
          </w:tcPr>
          <w:p w:rsidR="00CF5158" w:rsidRPr="007062A6" w:rsidRDefault="00B1573D" w:rsidP="00BC6349">
            <w:pPr>
              <w:ind w:right="-907"/>
              <w:rPr>
                <w:rFonts w:ascii="Arial" w:hAnsi="Arial" w:cs="Arial"/>
                <w:sz w:val="20"/>
                <w:szCs w:val="26"/>
              </w:rPr>
            </w:pPr>
            <w:r w:rsidRPr="007062A6">
              <w:rPr>
                <w:rFonts w:ascii="Arial" w:hAnsi="Arial" w:cs="Arial"/>
                <w:sz w:val="20"/>
                <w:szCs w:val="26"/>
              </w:rPr>
              <w:t>Extinguishing Methods:</w:t>
            </w:r>
          </w:p>
        </w:tc>
        <w:tc>
          <w:tcPr>
            <w:tcW w:w="7110" w:type="dxa"/>
          </w:tcPr>
          <w:p w:rsidR="00CF5158" w:rsidRPr="003E1C04" w:rsidRDefault="003E1C04" w:rsidP="003E1C04">
            <w:pPr>
              <w:rPr>
                <w:rFonts w:ascii="Arial" w:eastAsia="Times New Roman" w:hAnsi="Arial" w:cs="Arial"/>
                <w:sz w:val="20"/>
                <w:szCs w:val="20"/>
              </w:rPr>
            </w:pPr>
            <w:r w:rsidRPr="003E1C04">
              <w:rPr>
                <w:rFonts w:ascii="Arial" w:eastAsia="Times New Roman" w:hAnsi="Arial" w:cs="Arial"/>
                <w:sz w:val="20"/>
                <w:szCs w:val="20"/>
              </w:rPr>
              <w:t>Foam, CO</w:t>
            </w:r>
            <w:r w:rsidRPr="003E1C04">
              <w:rPr>
                <w:rFonts w:ascii="Arial" w:eastAsia="Times New Roman" w:hAnsi="Arial" w:cs="Arial"/>
                <w:sz w:val="13"/>
                <w:szCs w:val="13"/>
              </w:rPr>
              <w:t>2</w:t>
            </w:r>
            <w:r w:rsidRPr="003E1C04">
              <w:rPr>
                <w:rFonts w:ascii="Arial" w:eastAsia="Times New Roman" w:hAnsi="Arial" w:cs="Arial"/>
                <w:sz w:val="20"/>
                <w:szCs w:val="20"/>
              </w:rPr>
              <w:t>, Water Fog or Dry Chemical</w:t>
            </w:r>
            <w:r>
              <w:rPr>
                <w:rFonts w:ascii="Arial" w:eastAsia="Times New Roman" w:hAnsi="Arial" w:cs="Arial"/>
                <w:sz w:val="20"/>
                <w:szCs w:val="20"/>
              </w:rPr>
              <w:t>.</w:t>
            </w:r>
          </w:p>
        </w:tc>
      </w:tr>
      <w:tr w:rsidR="00CF5158" w:rsidTr="00B1573D">
        <w:tc>
          <w:tcPr>
            <w:tcW w:w="715" w:type="dxa"/>
          </w:tcPr>
          <w:p w:rsidR="00CF5158" w:rsidRPr="007062A6" w:rsidRDefault="00CF5158" w:rsidP="00BC6349">
            <w:pPr>
              <w:ind w:right="-907"/>
              <w:rPr>
                <w:rFonts w:ascii="Arial" w:hAnsi="Arial" w:cs="Arial"/>
                <w:sz w:val="20"/>
                <w:szCs w:val="26"/>
              </w:rPr>
            </w:pPr>
            <w:r w:rsidRPr="007062A6">
              <w:rPr>
                <w:rFonts w:ascii="Arial" w:hAnsi="Arial" w:cs="Arial"/>
                <w:sz w:val="20"/>
                <w:szCs w:val="26"/>
              </w:rPr>
              <w:t>5.3</w:t>
            </w:r>
          </w:p>
        </w:tc>
        <w:tc>
          <w:tcPr>
            <w:tcW w:w="3060" w:type="dxa"/>
          </w:tcPr>
          <w:p w:rsidR="00CF5158" w:rsidRPr="007062A6" w:rsidRDefault="00B1573D" w:rsidP="00BC6349">
            <w:pPr>
              <w:ind w:right="-907"/>
              <w:rPr>
                <w:rFonts w:ascii="Arial" w:hAnsi="Arial" w:cs="Arial"/>
                <w:sz w:val="20"/>
                <w:szCs w:val="26"/>
              </w:rPr>
            </w:pPr>
            <w:r w:rsidRPr="007062A6">
              <w:rPr>
                <w:rFonts w:ascii="Arial" w:hAnsi="Arial" w:cs="Arial"/>
                <w:sz w:val="20"/>
                <w:szCs w:val="26"/>
              </w:rPr>
              <w:t>Firefighting Procedures:</w:t>
            </w:r>
          </w:p>
        </w:tc>
        <w:tc>
          <w:tcPr>
            <w:tcW w:w="7110" w:type="dxa"/>
          </w:tcPr>
          <w:p w:rsidR="003E1C04" w:rsidRPr="003E1C04" w:rsidRDefault="003E1C04" w:rsidP="003E1C04">
            <w:pPr>
              <w:rPr>
                <w:rFonts w:ascii="Arial" w:eastAsia="Times New Roman" w:hAnsi="Arial" w:cs="Arial"/>
                <w:sz w:val="20"/>
                <w:szCs w:val="20"/>
              </w:rPr>
            </w:pPr>
            <w:r w:rsidRPr="003E1C04">
              <w:rPr>
                <w:rFonts w:ascii="Arial" w:eastAsia="Times New Roman" w:hAnsi="Arial" w:cs="Arial"/>
                <w:sz w:val="20"/>
                <w:szCs w:val="20"/>
              </w:rPr>
              <w:t xml:space="preserve">Fight fires as for surrounding materials. Firefighters should wear a </w:t>
            </w:r>
          </w:p>
          <w:p w:rsidR="00CF5158" w:rsidRPr="003E1C04" w:rsidRDefault="003E1C04" w:rsidP="003E1C04">
            <w:pPr>
              <w:rPr>
                <w:rFonts w:ascii="Arial" w:eastAsia="Times New Roman" w:hAnsi="Arial" w:cs="Arial"/>
                <w:sz w:val="20"/>
                <w:szCs w:val="20"/>
              </w:rPr>
            </w:pPr>
            <w:r w:rsidRPr="003E1C04">
              <w:rPr>
                <w:rFonts w:ascii="Arial" w:eastAsia="Times New Roman" w:hAnsi="Arial" w:cs="Arial"/>
                <w:sz w:val="20"/>
                <w:szCs w:val="20"/>
              </w:rPr>
              <w:t xml:space="preserve">MSHA/NIOSH approved or equivalent self-contained breathing apparatus (SCBA) and protective clothing. Fire should be fought from a safe distance. Keep containers cool until well after the fire is out. Cool containers with water spray to prevent pressure build-up, auto-ignition or explosion. Prevent runoff </w:t>
            </w:r>
            <w:r w:rsidRPr="003E1C04">
              <w:rPr>
                <w:rFonts w:ascii="Arial" w:eastAsia="Times New Roman" w:hAnsi="Arial" w:cs="Arial"/>
                <w:sz w:val="20"/>
                <w:szCs w:val="20"/>
              </w:rPr>
              <w:lastRenderedPageBreak/>
              <w:t xml:space="preserve">from fire control or dilution from entering sewers, drains, drinking water supply, or any natural waterway. </w:t>
            </w:r>
          </w:p>
        </w:tc>
      </w:tr>
    </w:tbl>
    <w:p w:rsidR="00B1573D" w:rsidRDefault="00B1573D" w:rsidP="00B1573D">
      <w:pPr>
        <w:spacing w:after="0" w:line="240" w:lineRule="auto"/>
        <w:ind w:left="-1080" w:right="-907"/>
        <w:rPr>
          <w:rFonts w:ascii="Arial" w:hAnsi="Arial" w:cs="Arial"/>
          <w:sz w:val="28"/>
          <w:szCs w:val="26"/>
        </w:rPr>
      </w:pPr>
    </w:p>
    <w:p w:rsidR="00B1573D" w:rsidRDefault="00B1573D" w:rsidP="00B1573D">
      <w:pPr>
        <w:spacing w:after="0" w:line="240" w:lineRule="auto"/>
        <w:ind w:left="-1080" w:right="-907"/>
        <w:rPr>
          <w:rFonts w:ascii="Arial" w:hAnsi="Arial" w:cs="Arial"/>
          <w:sz w:val="28"/>
          <w:szCs w:val="26"/>
        </w:rPr>
      </w:pPr>
      <w:r>
        <w:rPr>
          <w:rFonts w:ascii="Arial" w:hAnsi="Arial" w:cs="Arial"/>
          <w:sz w:val="28"/>
          <w:szCs w:val="26"/>
        </w:rPr>
        <w:t>SECTION 6</w:t>
      </w:r>
      <w:r w:rsidRPr="00CF5158">
        <w:rPr>
          <w:rFonts w:ascii="Arial" w:hAnsi="Arial" w:cs="Arial"/>
          <w:sz w:val="28"/>
          <w:szCs w:val="26"/>
        </w:rPr>
        <w:t xml:space="preserve"> — </w:t>
      </w:r>
      <w:r>
        <w:rPr>
          <w:rFonts w:ascii="Arial" w:hAnsi="Arial" w:cs="Arial"/>
          <w:sz w:val="28"/>
          <w:szCs w:val="26"/>
        </w:rPr>
        <w:t>ACCIDENTAL RELEASE MEASURES</w:t>
      </w:r>
    </w:p>
    <w:tbl>
      <w:tblPr>
        <w:tblStyle w:val="TableGrid"/>
        <w:tblW w:w="10885" w:type="dxa"/>
        <w:tblInd w:w="-1080" w:type="dxa"/>
        <w:tblLook w:val="04A0" w:firstRow="1" w:lastRow="0" w:firstColumn="1" w:lastColumn="0" w:noHBand="0" w:noVBand="1"/>
      </w:tblPr>
      <w:tblGrid>
        <w:gridCol w:w="715"/>
        <w:gridCol w:w="2790"/>
        <w:gridCol w:w="7380"/>
      </w:tblGrid>
      <w:tr w:rsidR="00B1573D" w:rsidTr="00B1573D">
        <w:tc>
          <w:tcPr>
            <w:tcW w:w="715" w:type="dxa"/>
          </w:tcPr>
          <w:p w:rsidR="00B1573D" w:rsidRPr="007062A6" w:rsidRDefault="00B1573D" w:rsidP="00B1573D">
            <w:pPr>
              <w:ind w:right="-907"/>
              <w:rPr>
                <w:rFonts w:ascii="Arial" w:hAnsi="Arial" w:cs="Arial"/>
                <w:sz w:val="20"/>
                <w:szCs w:val="26"/>
              </w:rPr>
            </w:pPr>
            <w:r w:rsidRPr="007062A6">
              <w:rPr>
                <w:rFonts w:ascii="Arial" w:hAnsi="Arial" w:cs="Arial"/>
                <w:sz w:val="20"/>
                <w:szCs w:val="26"/>
              </w:rPr>
              <w:t>6.1</w:t>
            </w:r>
          </w:p>
        </w:tc>
        <w:tc>
          <w:tcPr>
            <w:tcW w:w="2790" w:type="dxa"/>
          </w:tcPr>
          <w:p w:rsidR="00B1573D" w:rsidRPr="007062A6" w:rsidRDefault="00B1573D" w:rsidP="00B1573D">
            <w:pPr>
              <w:ind w:right="-907"/>
              <w:rPr>
                <w:rFonts w:ascii="Arial" w:hAnsi="Arial" w:cs="Arial"/>
                <w:sz w:val="20"/>
                <w:szCs w:val="26"/>
              </w:rPr>
            </w:pPr>
            <w:r w:rsidRPr="007062A6">
              <w:rPr>
                <w:rFonts w:ascii="Arial" w:hAnsi="Arial" w:cs="Arial"/>
                <w:sz w:val="20"/>
                <w:szCs w:val="26"/>
              </w:rPr>
              <w:t>Leak and Spill Procedures:</w:t>
            </w:r>
          </w:p>
        </w:tc>
        <w:tc>
          <w:tcPr>
            <w:tcW w:w="7380" w:type="dxa"/>
          </w:tcPr>
          <w:p w:rsidR="003E1C04" w:rsidRPr="003E1C04" w:rsidRDefault="003E1C04" w:rsidP="003E1C04">
            <w:pPr>
              <w:rPr>
                <w:rFonts w:ascii="Arial" w:eastAsia="Times New Roman" w:hAnsi="Arial" w:cs="Arial"/>
                <w:sz w:val="20"/>
                <w:szCs w:val="20"/>
              </w:rPr>
            </w:pPr>
            <w:r w:rsidRPr="003E1C04">
              <w:rPr>
                <w:rFonts w:ascii="Arial" w:eastAsia="Times New Roman" w:hAnsi="Arial" w:cs="Arial"/>
                <w:sz w:val="20"/>
                <w:szCs w:val="20"/>
              </w:rPr>
              <w:t xml:space="preserve">Before cleaning any spill or leak, individuals involved in spill cleanup must wear appropriate Personal Protective Equipment. </w:t>
            </w:r>
            <w:r w:rsidRPr="003E1C04">
              <w:rPr>
                <w:rFonts w:ascii="Arial" w:eastAsia="Times New Roman" w:hAnsi="Arial" w:cs="Arial"/>
                <w:b/>
                <w:sz w:val="20"/>
                <w:szCs w:val="20"/>
              </w:rPr>
              <w:t>CAUTION –may be slippery if spilled.</w:t>
            </w:r>
          </w:p>
          <w:p w:rsidR="003E1C04" w:rsidRPr="003E1C04" w:rsidRDefault="003E1C04" w:rsidP="003E1C04">
            <w:pPr>
              <w:rPr>
                <w:rFonts w:ascii="Arial" w:eastAsia="Times New Roman" w:hAnsi="Arial" w:cs="Arial"/>
                <w:sz w:val="20"/>
                <w:szCs w:val="20"/>
              </w:rPr>
            </w:pPr>
            <w:r w:rsidRPr="003E1C04">
              <w:rPr>
                <w:rFonts w:ascii="Arial" w:eastAsia="Times New Roman" w:hAnsi="Arial" w:cs="Arial"/>
                <w:sz w:val="20"/>
                <w:szCs w:val="20"/>
              </w:rPr>
              <w:t xml:space="preserve">For </w:t>
            </w:r>
            <w:r w:rsidRPr="003E1C04">
              <w:rPr>
                <w:rFonts w:ascii="Arial" w:eastAsia="Times New Roman" w:hAnsi="Arial" w:cs="Arial"/>
                <w:sz w:val="20"/>
                <w:szCs w:val="20"/>
                <w:u w:val="single"/>
              </w:rPr>
              <w:t>small spills</w:t>
            </w:r>
            <w:r>
              <w:rPr>
                <w:rFonts w:ascii="Arial" w:eastAsia="Times New Roman" w:hAnsi="Arial" w:cs="Arial"/>
                <w:sz w:val="20"/>
                <w:szCs w:val="20"/>
              </w:rPr>
              <w:t xml:space="preserve"> </w:t>
            </w:r>
            <w:r w:rsidRPr="003E1C04">
              <w:rPr>
                <w:rFonts w:ascii="Arial" w:eastAsia="Times New Roman" w:hAnsi="Arial" w:cs="Arial"/>
                <w:sz w:val="20"/>
                <w:szCs w:val="20"/>
              </w:rPr>
              <w:t>(e.g., &lt;1 gallon</w:t>
            </w:r>
            <w:r>
              <w:rPr>
                <w:rFonts w:ascii="Arial" w:eastAsia="Times New Roman" w:hAnsi="Arial" w:cs="Arial"/>
                <w:sz w:val="20"/>
                <w:szCs w:val="20"/>
              </w:rPr>
              <w:t xml:space="preserve"> </w:t>
            </w:r>
            <w:r w:rsidRPr="003E1C04">
              <w:rPr>
                <w:rFonts w:ascii="Arial" w:eastAsia="Times New Roman" w:hAnsi="Arial" w:cs="Arial"/>
                <w:sz w:val="20"/>
                <w:szCs w:val="20"/>
              </w:rPr>
              <w:t>(3.8 L))</w:t>
            </w:r>
            <w:r w:rsidR="00F90E92">
              <w:rPr>
                <w:rFonts w:ascii="Arial" w:eastAsia="Times New Roman" w:hAnsi="Arial" w:cs="Arial"/>
                <w:sz w:val="20"/>
                <w:szCs w:val="20"/>
              </w:rPr>
              <w:t>,</w:t>
            </w:r>
            <w:r w:rsidRPr="003E1C04">
              <w:rPr>
                <w:rFonts w:ascii="Arial" w:eastAsia="Times New Roman" w:hAnsi="Arial" w:cs="Arial"/>
                <w:sz w:val="20"/>
                <w:szCs w:val="20"/>
              </w:rPr>
              <w:t xml:space="preserve"> wear appropriate personal protective equipment (e.g., goggles, gloves). Maximize ventilation (open doors and windows. Remove spilled material with absorbent material and place into appropriate closed container(s) for disposal. Dispose of properly in accordance with local, state and federal regulations. Wash all affected areas and outside of container with plenty of warm water and soap. Remove any contaminated clothing and wash thoroughly before reuse.</w:t>
            </w:r>
          </w:p>
          <w:p w:rsidR="00B1573D" w:rsidRPr="00F90E92" w:rsidRDefault="003E1C04" w:rsidP="00F90E92">
            <w:pPr>
              <w:rPr>
                <w:rFonts w:ascii="Arial" w:eastAsia="Times New Roman" w:hAnsi="Arial" w:cs="Arial"/>
                <w:sz w:val="20"/>
                <w:szCs w:val="20"/>
              </w:rPr>
            </w:pPr>
            <w:r w:rsidRPr="003E1C04">
              <w:rPr>
                <w:rFonts w:ascii="Arial" w:eastAsia="Times New Roman" w:hAnsi="Arial" w:cs="Arial"/>
                <w:sz w:val="20"/>
                <w:szCs w:val="20"/>
              </w:rPr>
              <w:t xml:space="preserve">For </w:t>
            </w:r>
            <w:r w:rsidRPr="003E1C04">
              <w:rPr>
                <w:rFonts w:ascii="Arial" w:eastAsia="Times New Roman" w:hAnsi="Arial" w:cs="Arial"/>
                <w:sz w:val="20"/>
                <w:szCs w:val="20"/>
                <w:u w:val="single"/>
              </w:rPr>
              <w:t>large spills</w:t>
            </w:r>
            <w:r w:rsidR="00F90E92">
              <w:rPr>
                <w:rFonts w:ascii="Arial" w:eastAsia="Times New Roman" w:hAnsi="Arial" w:cs="Arial"/>
                <w:sz w:val="20"/>
                <w:szCs w:val="20"/>
              </w:rPr>
              <w:t xml:space="preserve"> </w:t>
            </w:r>
            <w:r w:rsidRPr="003E1C04">
              <w:rPr>
                <w:rFonts w:ascii="Arial" w:eastAsia="Times New Roman" w:hAnsi="Arial" w:cs="Arial"/>
                <w:sz w:val="20"/>
                <w:szCs w:val="20"/>
              </w:rPr>
              <w:t>(e.g., ≥ 1 gallon</w:t>
            </w:r>
            <w:r w:rsidR="00F90E92">
              <w:rPr>
                <w:rFonts w:ascii="Arial" w:eastAsia="Times New Roman" w:hAnsi="Arial" w:cs="Arial"/>
                <w:sz w:val="20"/>
                <w:szCs w:val="20"/>
              </w:rPr>
              <w:t xml:space="preserve"> </w:t>
            </w:r>
            <w:r w:rsidRPr="003E1C04">
              <w:rPr>
                <w:rFonts w:ascii="Arial" w:eastAsia="Times New Roman" w:hAnsi="Arial" w:cs="Arial"/>
                <w:sz w:val="20"/>
                <w:szCs w:val="20"/>
              </w:rPr>
              <w:t>(3.8 L)), deny entry to all unprotected individuals. Dike and contain spill with inert material (e.g., sand or earth). Transfer liquid to containers for recovery or disposal and solid diking material to separate</w:t>
            </w:r>
            <w:r w:rsidR="00F90E92">
              <w:rPr>
                <w:rFonts w:ascii="Arial" w:eastAsia="Times New Roman" w:hAnsi="Arial" w:cs="Arial"/>
                <w:sz w:val="20"/>
                <w:szCs w:val="20"/>
              </w:rPr>
              <w:t xml:space="preserve"> </w:t>
            </w:r>
            <w:r w:rsidRPr="003E1C04">
              <w:rPr>
                <w:rFonts w:ascii="Arial" w:eastAsia="Times New Roman" w:hAnsi="Arial" w:cs="Arial"/>
                <w:sz w:val="20"/>
                <w:szCs w:val="20"/>
              </w:rPr>
              <w:t>containers for proper disposal.</w:t>
            </w:r>
            <w:r w:rsidR="00F90E92">
              <w:rPr>
                <w:rFonts w:ascii="Arial" w:eastAsia="Times New Roman" w:hAnsi="Arial" w:cs="Arial"/>
                <w:sz w:val="20"/>
                <w:szCs w:val="20"/>
              </w:rPr>
              <w:t xml:space="preserve"> </w:t>
            </w:r>
            <w:r w:rsidRPr="003E1C04">
              <w:rPr>
                <w:rFonts w:ascii="Arial" w:eastAsia="Times New Roman" w:hAnsi="Arial" w:cs="Arial"/>
                <w:sz w:val="20"/>
                <w:szCs w:val="20"/>
              </w:rPr>
              <w:t>Remove contaminated clothing promptly and wash affected skin areas with soap and water. Keep spills and cleaning runoffs out of municipal sewers and open bodies of water.</w:t>
            </w:r>
          </w:p>
        </w:tc>
      </w:tr>
    </w:tbl>
    <w:p w:rsidR="00B1573D" w:rsidRPr="008934CD" w:rsidRDefault="00B1573D" w:rsidP="00B1573D">
      <w:pPr>
        <w:spacing w:after="0" w:line="240" w:lineRule="auto"/>
        <w:ind w:left="-1080" w:right="-907"/>
        <w:rPr>
          <w:rFonts w:ascii="Arial" w:hAnsi="Arial" w:cs="Arial"/>
          <w:sz w:val="28"/>
          <w:szCs w:val="26"/>
        </w:rPr>
      </w:pPr>
    </w:p>
    <w:p w:rsidR="00B1573D" w:rsidRDefault="00B1573D" w:rsidP="00B1573D">
      <w:pPr>
        <w:spacing w:after="0" w:line="240" w:lineRule="auto"/>
        <w:ind w:left="-1080" w:right="-907"/>
        <w:rPr>
          <w:rFonts w:ascii="Arial" w:hAnsi="Arial" w:cs="Arial"/>
          <w:sz w:val="28"/>
          <w:szCs w:val="26"/>
        </w:rPr>
      </w:pPr>
      <w:r>
        <w:rPr>
          <w:rFonts w:ascii="Arial" w:hAnsi="Arial" w:cs="Arial"/>
          <w:sz w:val="28"/>
          <w:szCs w:val="26"/>
        </w:rPr>
        <w:t xml:space="preserve">SECTION 7 </w:t>
      </w:r>
      <w:r w:rsidRPr="00CF5158">
        <w:rPr>
          <w:rFonts w:ascii="Arial" w:hAnsi="Arial" w:cs="Arial"/>
          <w:sz w:val="28"/>
          <w:szCs w:val="26"/>
        </w:rPr>
        <w:t xml:space="preserve">— </w:t>
      </w:r>
      <w:r>
        <w:rPr>
          <w:rFonts w:ascii="Arial" w:hAnsi="Arial" w:cs="Arial"/>
          <w:sz w:val="28"/>
          <w:szCs w:val="26"/>
        </w:rPr>
        <w:t>HANDLING AND STORAGE</w:t>
      </w:r>
    </w:p>
    <w:tbl>
      <w:tblPr>
        <w:tblStyle w:val="TableGrid"/>
        <w:tblW w:w="10975" w:type="dxa"/>
        <w:tblInd w:w="-1080" w:type="dxa"/>
        <w:tblLook w:val="04A0" w:firstRow="1" w:lastRow="0" w:firstColumn="1" w:lastColumn="0" w:noHBand="0" w:noVBand="1"/>
      </w:tblPr>
      <w:tblGrid>
        <w:gridCol w:w="720"/>
        <w:gridCol w:w="2880"/>
        <w:gridCol w:w="7375"/>
      </w:tblGrid>
      <w:tr w:rsidR="00B1573D" w:rsidTr="0091590D">
        <w:tc>
          <w:tcPr>
            <w:tcW w:w="720" w:type="dxa"/>
          </w:tcPr>
          <w:p w:rsidR="00B1573D" w:rsidRPr="007062A6" w:rsidRDefault="00B1573D" w:rsidP="00B1573D">
            <w:pPr>
              <w:ind w:right="-907"/>
              <w:rPr>
                <w:rFonts w:ascii="Arial" w:hAnsi="Arial" w:cs="Arial"/>
                <w:sz w:val="20"/>
                <w:szCs w:val="26"/>
              </w:rPr>
            </w:pPr>
            <w:r w:rsidRPr="007062A6">
              <w:rPr>
                <w:rFonts w:ascii="Arial" w:hAnsi="Arial" w:cs="Arial"/>
                <w:sz w:val="20"/>
                <w:szCs w:val="26"/>
              </w:rPr>
              <w:t>7.1</w:t>
            </w:r>
          </w:p>
        </w:tc>
        <w:tc>
          <w:tcPr>
            <w:tcW w:w="2880" w:type="dxa"/>
          </w:tcPr>
          <w:p w:rsidR="00B1573D" w:rsidRPr="007062A6" w:rsidRDefault="00B1573D" w:rsidP="00B1573D">
            <w:pPr>
              <w:ind w:right="-907"/>
              <w:rPr>
                <w:rFonts w:ascii="Arial" w:hAnsi="Arial" w:cs="Arial"/>
                <w:sz w:val="20"/>
                <w:szCs w:val="26"/>
              </w:rPr>
            </w:pPr>
            <w:r w:rsidRPr="007062A6">
              <w:rPr>
                <w:rFonts w:ascii="Arial" w:hAnsi="Arial" w:cs="Arial"/>
                <w:sz w:val="20"/>
                <w:szCs w:val="26"/>
              </w:rPr>
              <w:t>Storage &amp; Handling:</w:t>
            </w:r>
          </w:p>
        </w:tc>
        <w:tc>
          <w:tcPr>
            <w:tcW w:w="7375" w:type="dxa"/>
          </w:tcPr>
          <w:p w:rsidR="00B1573D" w:rsidRPr="0085078F" w:rsidRDefault="0085078F" w:rsidP="0085078F">
            <w:pPr>
              <w:rPr>
                <w:rFonts w:ascii="Arial" w:eastAsia="Times New Roman" w:hAnsi="Arial" w:cs="Arial"/>
                <w:sz w:val="20"/>
                <w:szCs w:val="20"/>
              </w:rPr>
            </w:pPr>
            <w:r w:rsidRPr="0085078F">
              <w:rPr>
                <w:rFonts w:ascii="Arial" w:eastAsia="Times New Roman" w:hAnsi="Arial" w:cs="Arial"/>
                <w:sz w:val="20"/>
                <w:szCs w:val="20"/>
              </w:rPr>
              <w:t>Use normal hygiene practices. Avoid direct skin contact. Wash hands thoroughly after using this product and before eating, drinking, or smoking. Good personal hygiene practices, such as washing any skin contact areas and removing contaminated clothing, are recommended</w:t>
            </w:r>
            <w:r>
              <w:rPr>
                <w:rFonts w:ascii="Arial" w:eastAsia="Times New Roman" w:hAnsi="Arial" w:cs="Arial"/>
                <w:sz w:val="20"/>
                <w:szCs w:val="20"/>
              </w:rPr>
              <w:t>.</w:t>
            </w:r>
          </w:p>
        </w:tc>
      </w:tr>
      <w:tr w:rsidR="00B1573D" w:rsidTr="0091590D">
        <w:tc>
          <w:tcPr>
            <w:tcW w:w="720" w:type="dxa"/>
          </w:tcPr>
          <w:p w:rsidR="00B1573D" w:rsidRPr="007062A6" w:rsidRDefault="00B1573D" w:rsidP="00B1573D">
            <w:pPr>
              <w:ind w:right="-907"/>
              <w:rPr>
                <w:rFonts w:ascii="Arial" w:hAnsi="Arial" w:cs="Arial"/>
                <w:sz w:val="20"/>
                <w:szCs w:val="26"/>
              </w:rPr>
            </w:pPr>
            <w:r w:rsidRPr="007062A6">
              <w:rPr>
                <w:rFonts w:ascii="Arial" w:hAnsi="Arial" w:cs="Arial"/>
                <w:sz w:val="20"/>
                <w:szCs w:val="26"/>
              </w:rPr>
              <w:t>7.2</w:t>
            </w:r>
          </w:p>
        </w:tc>
        <w:tc>
          <w:tcPr>
            <w:tcW w:w="2880" w:type="dxa"/>
          </w:tcPr>
          <w:p w:rsidR="00B1573D" w:rsidRPr="007062A6" w:rsidRDefault="00B1573D" w:rsidP="00B1573D">
            <w:pPr>
              <w:ind w:right="-907"/>
              <w:rPr>
                <w:rFonts w:ascii="Arial" w:hAnsi="Arial" w:cs="Arial"/>
                <w:sz w:val="20"/>
                <w:szCs w:val="26"/>
              </w:rPr>
            </w:pPr>
            <w:r w:rsidRPr="007062A6">
              <w:rPr>
                <w:rFonts w:ascii="Arial" w:hAnsi="Arial" w:cs="Arial"/>
                <w:sz w:val="20"/>
                <w:szCs w:val="26"/>
              </w:rPr>
              <w:t xml:space="preserve">Work &amp; Hygiene Practices: </w:t>
            </w:r>
          </w:p>
        </w:tc>
        <w:tc>
          <w:tcPr>
            <w:tcW w:w="7375" w:type="dxa"/>
          </w:tcPr>
          <w:p w:rsidR="00B1573D" w:rsidRPr="0085078F" w:rsidRDefault="0085078F" w:rsidP="00B1573D">
            <w:pPr>
              <w:ind w:right="-907"/>
              <w:rPr>
                <w:rFonts w:ascii="Arial" w:hAnsi="Arial" w:cs="Arial"/>
                <w:sz w:val="20"/>
                <w:szCs w:val="26"/>
              </w:rPr>
            </w:pPr>
            <w:r w:rsidRPr="0085078F">
              <w:rPr>
                <w:rFonts w:ascii="Arial" w:hAnsi="Arial" w:cs="Arial"/>
                <w:sz w:val="20"/>
              </w:rPr>
              <w:t>Keep away from sources of heat.</w:t>
            </w:r>
          </w:p>
        </w:tc>
      </w:tr>
      <w:tr w:rsidR="00B1573D" w:rsidTr="0091590D">
        <w:tc>
          <w:tcPr>
            <w:tcW w:w="720" w:type="dxa"/>
          </w:tcPr>
          <w:p w:rsidR="00B1573D" w:rsidRPr="007062A6" w:rsidRDefault="00B1573D" w:rsidP="00B1573D">
            <w:pPr>
              <w:ind w:right="-907"/>
              <w:rPr>
                <w:rFonts w:ascii="Arial" w:hAnsi="Arial" w:cs="Arial"/>
                <w:sz w:val="20"/>
                <w:szCs w:val="26"/>
              </w:rPr>
            </w:pPr>
            <w:r w:rsidRPr="007062A6">
              <w:rPr>
                <w:rFonts w:ascii="Arial" w:hAnsi="Arial" w:cs="Arial"/>
                <w:sz w:val="20"/>
                <w:szCs w:val="26"/>
              </w:rPr>
              <w:t>7.3</w:t>
            </w:r>
          </w:p>
        </w:tc>
        <w:tc>
          <w:tcPr>
            <w:tcW w:w="2880" w:type="dxa"/>
          </w:tcPr>
          <w:p w:rsidR="00B1573D" w:rsidRPr="007062A6" w:rsidRDefault="00B1573D" w:rsidP="00B1573D">
            <w:pPr>
              <w:ind w:right="-907"/>
              <w:rPr>
                <w:rFonts w:ascii="Arial" w:hAnsi="Arial" w:cs="Arial"/>
                <w:sz w:val="20"/>
                <w:szCs w:val="26"/>
              </w:rPr>
            </w:pPr>
            <w:r w:rsidRPr="007062A6">
              <w:rPr>
                <w:rFonts w:ascii="Arial" w:hAnsi="Arial" w:cs="Arial"/>
                <w:sz w:val="20"/>
                <w:szCs w:val="26"/>
              </w:rPr>
              <w:t>Special Precautions:</w:t>
            </w:r>
          </w:p>
        </w:tc>
        <w:tc>
          <w:tcPr>
            <w:tcW w:w="7375" w:type="dxa"/>
          </w:tcPr>
          <w:p w:rsidR="00B1573D" w:rsidRPr="0085078F" w:rsidRDefault="0085078F" w:rsidP="0085078F">
            <w:pPr>
              <w:rPr>
                <w:rFonts w:ascii="Arial" w:eastAsia="Times New Roman" w:hAnsi="Arial" w:cs="Arial"/>
                <w:sz w:val="20"/>
                <w:szCs w:val="20"/>
              </w:rPr>
            </w:pPr>
            <w:r w:rsidRPr="0085078F">
              <w:rPr>
                <w:rFonts w:ascii="Arial" w:eastAsia="Times New Roman" w:hAnsi="Arial" w:cs="Arial"/>
                <w:sz w:val="20"/>
                <w:szCs w:val="20"/>
              </w:rPr>
              <w:t>Follow all instructions on product label. Keep container closed when not in use. Keep this and all chemicals out of reach of children.</w:t>
            </w:r>
          </w:p>
        </w:tc>
      </w:tr>
    </w:tbl>
    <w:p w:rsidR="00B1573D" w:rsidRDefault="00B1573D" w:rsidP="00B1573D">
      <w:pPr>
        <w:spacing w:after="0" w:line="240" w:lineRule="auto"/>
        <w:ind w:left="-1080" w:right="-907"/>
        <w:rPr>
          <w:rFonts w:ascii="Arial" w:hAnsi="Arial" w:cs="Arial"/>
          <w:sz w:val="28"/>
          <w:szCs w:val="26"/>
        </w:rPr>
      </w:pPr>
    </w:p>
    <w:p w:rsidR="00FD30DD" w:rsidRPr="00FD30DD" w:rsidRDefault="00FD30DD" w:rsidP="00FD30DD">
      <w:pPr>
        <w:spacing w:after="0" w:line="240" w:lineRule="auto"/>
        <w:ind w:left="-1080" w:right="-907"/>
        <w:rPr>
          <w:rFonts w:ascii="Arial" w:hAnsi="Arial" w:cs="Arial"/>
          <w:sz w:val="28"/>
          <w:szCs w:val="26"/>
        </w:rPr>
      </w:pPr>
      <w:r>
        <w:rPr>
          <w:rFonts w:ascii="Arial" w:hAnsi="Arial" w:cs="Arial"/>
          <w:sz w:val="28"/>
          <w:szCs w:val="26"/>
        </w:rPr>
        <w:t xml:space="preserve">SECTION 8 </w:t>
      </w:r>
      <w:r w:rsidRPr="00FD30DD">
        <w:rPr>
          <w:rFonts w:ascii="Arial" w:hAnsi="Arial" w:cs="Arial"/>
          <w:sz w:val="28"/>
          <w:szCs w:val="26"/>
        </w:rPr>
        <w:t>— EXPOSURE CONTROL / PERSONAL PROTECTION</w:t>
      </w:r>
    </w:p>
    <w:tbl>
      <w:tblPr>
        <w:tblStyle w:val="TableGrid"/>
        <w:tblW w:w="10975" w:type="dxa"/>
        <w:tblInd w:w="-1080" w:type="dxa"/>
        <w:tblLook w:val="04A0" w:firstRow="1" w:lastRow="0" w:firstColumn="1" w:lastColumn="0" w:noHBand="0" w:noVBand="1"/>
      </w:tblPr>
      <w:tblGrid>
        <w:gridCol w:w="715"/>
        <w:gridCol w:w="3600"/>
        <w:gridCol w:w="6660"/>
      </w:tblGrid>
      <w:tr w:rsidR="00FD30DD" w:rsidTr="0091590D">
        <w:tc>
          <w:tcPr>
            <w:tcW w:w="715" w:type="dxa"/>
          </w:tcPr>
          <w:p w:rsidR="00FD30DD" w:rsidRPr="007062A6" w:rsidRDefault="00FD30DD" w:rsidP="00B1573D">
            <w:pPr>
              <w:ind w:right="-907"/>
              <w:rPr>
                <w:rFonts w:ascii="Arial" w:hAnsi="Arial" w:cs="Arial"/>
                <w:sz w:val="20"/>
                <w:szCs w:val="26"/>
              </w:rPr>
            </w:pPr>
            <w:r w:rsidRPr="007062A6">
              <w:rPr>
                <w:rFonts w:ascii="Arial" w:hAnsi="Arial" w:cs="Arial"/>
                <w:sz w:val="20"/>
                <w:szCs w:val="26"/>
              </w:rPr>
              <w:t>8.1</w:t>
            </w:r>
          </w:p>
        </w:tc>
        <w:tc>
          <w:tcPr>
            <w:tcW w:w="3600" w:type="dxa"/>
          </w:tcPr>
          <w:p w:rsidR="00FD30DD" w:rsidRPr="007062A6" w:rsidRDefault="00F15590" w:rsidP="00B1573D">
            <w:pPr>
              <w:ind w:right="-907"/>
              <w:rPr>
                <w:rFonts w:ascii="Arial" w:hAnsi="Arial" w:cs="Arial"/>
                <w:sz w:val="20"/>
                <w:szCs w:val="26"/>
              </w:rPr>
            </w:pPr>
            <w:r w:rsidRPr="007062A6">
              <w:rPr>
                <w:rFonts w:ascii="Arial" w:hAnsi="Arial" w:cs="Arial"/>
                <w:sz w:val="20"/>
                <w:szCs w:val="26"/>
              </w:rPr>
              <w:t>Ventilation &amp; Engineering Controls:</w:t>
            </w:r>
          </w:p>
        </w:tc>
        <w:tc>
          <w:tcPr>
            <w:tcW w:w="6660" w:type="dxa"/>
          </w:tcPr>
          <w:p w:rsidR="00FD30DD" w:rsidRPr="00C36846" w:rsidRDefault="00C36846" w:rsidP="00C36846">
            <w:pPr>
              <w:rPr>
                <w:rFonts w:ascii="Arial" w:eastAsia="Times New Roman" w:hAnsi="Arial" w:cs="Arial"/>
                <w:sz w:val="20"/>
                <w:szCs w:val="20"/>
              </w:rPr>
            </w:pPr>
            <w:r w:rsidRPr="00C36846">
              <w:rPr>
                <w:rFonts w:ascii="Arial" w:eastAsia="Times New Roman" w:hAnsi="Arial" w:cs="Arial"/>
                <w:sz w:val="20"/>
                <w:szCs w:val="20"/>
              </w:rPr>
              <w:t>Not required under normal conditions of use. Use</w:t>
            </w:r>
            <w:r>
              <w:rPr>
                <w:rFonts w:ascii="Arial" w:eastAsia="Times New Roman" w:hAnsi="Arial" w:cs="Arial"/>
                <w:sz w:val="20"/>
                <w:szCs w:val="20"/>
              </w:rPr>
              <w:t xml:space="preserve"> </w:t>
            </w:r>
            <w:r w:rsidRPr="00C36846">
              <w:rPr>
                <w:rFonts w:ascii="Arial" w:eastAsia="Times New Roman" w:hAnsi="Arial" w:cs="Arial"/>
                <w:sz w:val="20"/>
                <w:szCs w:val="20"/>
              </w:rPr>
              <w:t>with adequate ventilation (e.g., open doors and windows, local exhaust ventilation)</w:t>
            </w:r>
            <w:r>
              <w:rPr>
                <w:rFonts w:ascii="Arial" w:eastAsia="Times New Roman" w:hAnsi="Arial" w:cs="Arial"/>
                <w:sz w:val="20"/>
                <w:szCs w:val="20"/>
              </w:rPr>
              <w:t>.</w:t>
            </w:r>
          </w:p>
        </w:tc>
      </w:tr>
      <w:tr w:rsidR="00FD30DD" w:rsidTr="0091590D">
        <w:tc>
          <w:tcPr>
            <w:tcW w:w="715" w:type="dxa"/>
          </w:tcPr>
          <w:p w:rsidR="00FD30DD" w:rsidRPr="007062A6" w:rsidRDefault="00FD30DD" w:rsidP="00B1573D">
            <w:pPr>
              <w:ind w:right="-907"/>
              <w:rPr>
                <w:rFonts w:ascii="Arial" w:hAnsi="Arial" w:cs="Arial"/>
                <w:sz w:val="20"/>
                <w:szCs w:val="26"/>
              </w:rPr>
            </w:pPr>
            <w:r w:rsidRPr="007062A6">
              <w:rPr>
                <w:rFonts w:ascii="Arial" w:hAnsi="Arial" w:cs="Arial"/>
                <w:sz w:val="20"/>
                <w:szCs w:val="26"/>
              </w:rPr>
              <w:t>8.2</w:t>
            </w:r>
          </w:p>
        </w:tc>
        <w:tc>
          <w:tcPr>
            <w:tcW w:w="3600" w:type="dxa"/>
          </w:tcPr>
          <w:p w:rsidR="00FD30DD" w:rsidRPr="007062A6" w:rsidRDefault="00F15590" w:rsidP="00B1573D">
            <w:pPr>
              <w:ind w:right="-907"/>
              <w:rPr>
                <w:rFonts w:ascii="Arial" w:hAnsi="Arial" w:cs="Arial"/>
                <w:sz w:val="20"/>
                <w:szCs w:val="26"/>
              </w:rPr>
            </w:pPr>
            <w:r w:rsidRPr="007062A6">
              <w:rPr>
                <w:rFonts w:ascii="Arial" w:hAnsi="Arial" w:cs="Arial"/>
                <w:sz w:val="20"/>
                <w:szCs w:val="26"/>
              </w:rPr>
              <w:t>Personal Protective Equipment:</w:t>
            </w:r>
          </w:p>
        </w:tc>
        <w:tc>
          <w:tcPr>
            <w:tcW w:w="6660" w:type="dxa"/>
          </w:tcPr>
          <w:p w:rsidR="00FD30DD" w:rsidRPr="007062A6" w:rsidRDefault="00FD30DD" w:rsidP="00B1573D">
            <w:pPr>
              <w:ind w:right="-907"/>
              <w:rPr>
                <w:rFonts w:ascii="Arial" w:hAnsi="Arial" w:cs="Arial"/>
                <w:sz w:val="20"/>
                <w:szCs w:val="26"/>
              </w:rPr>
            </w:pPr>
          </w:p>
        </w:tc>
      </w:tr>
      <w:tr w:rsidR="00FD30DD" w:rsidTr="0091590D">
        <w:tc>
          <w:tcPr>
            <w:tcW w:w="715" w:type="dxa"/>
          </w:tcPr>
          <w:p w:rsidR="00FD30DD" w:rsidRPr="007062A6" w:rsidRDefault="00FD30DD" w:rsidP="00B1573D">
            <w:pPr>
              <w:ind w:right="-907"/>
              <w:rPr>
                <w:rFonts w:ascii="Arial" w:hAnsi="Arial" w:cs="Arial"/>
                <w:sz w:val="20"/>
                <w:szCs w:val="26"/>
              </w:rPr>
            </w:pPr>
            <w:r w:rsidRPr="007062A6">
              <w:rPr>
                <w:rFonts w:ascii="Arial" w:hAnsi="Arial" w:cs="Arial"/>
                <w:sz w:val="20"/>
                <w:szCs w:val="26"/>
              </w:rPr>
              <w:t>8.3</w:t>
            </w:r>
          </w:p>
        </w:tc>
        <w:tc>
          <w:tcPr>
            <w:tcW w:w="3600" w:type="dxa"/>
          </w:tcPr>
          <w:p w:rsidR="00FD30DD" w:rsidRPr="007062A6" w:rsidRDefault="00F15590" w:rsidP="00B1573D">
            <w:pPr>
              <w:ind w:right="-907"/>
              <w:rPr>
                <w:rFonts w:ascii="Arial" w:hAnsi="Arial" w:cs="Arial"/>
                <w:sz w:val="20"/>
                <w:szCs w:val="26"/>
              </w:rPr>
            </w:pPr>
            <w:r w:rsidRPr="007062A6">
              <w:rPr>
                <w:rFonts w:ascii="Arial" w:hAnsi="Arial" w:cs="Arial"/>
                <w:sz w:val="20"/>
                <w:szCs w:val="26"/>
              </w:rPr>
              <w:t>Respiratory Protection:</w:t>
            </w:r>
          </w:p>
        </w:tc>
        <w:tc>
          <w:tcPr>
            <w:tcW w:w="6660" w:type="dxa"/>
          </w:tcPr>
          <w:p w:rsidR="00FD30DD" w:rsidRPr="00C36846" w:rsidRDefault="00C36846" w:rsidP="00C36846">
            <w:pPr>
              <w:rPr>
                <w:rFonts w:ascii="Arial" w:eastAsia="Times New Roman" w:hAnsi="Arial" w:cs="Arial"/>
                <w:sz w:val="20"/>
                <w:szCs w:val="20"/>
              </w:rPr>
            </w:pPr>
            <w:r w:rsidRPr="00C36846">
              <w:rPr>
                <w:rFonts w:ascii="Arial" w:eastAsia="Times New Roman" w:hAnsi="Arial" w:cs="Arial"/>
                <w:sz w:val="20"/>
                <w:szCs w:val="20"/>
              </w:rPr>
              <w:t>Not required under normal conditions</w:t>
            </w:r>
            <w:r>
              <w:rPr>
                <w:rFonts w:ascii="Arial" w:eastAsia="Times New Roman" w:hAnsi="Arial" w:cs="Arial"/>
                <w:sz w:val="20"/>
                <w:szCs w:val="20"/>
              </w:rPr>
              <w:t xml:space="preserve"> </w:t>
            </w:r>
            <w:r w:rsidRPr="00C36846">
              <w:rPr>
                <w:rFonts w:ascii="Arial" w:eastAsia="Times New Roman" w:hAnsi="Arial" w:cs="Arial"/>
                <w:sz w:val="20"/>
                <w:szCs w:val="20"/>
              </w:rPr>
              <w:t>of use.</w:t>
            </w:r>
          </w:p>
        </w:tc>
      </w:tr>
      <w:tr w:rsidR="00FD30DD" w:rsidTr="0091590D">
        <w:tc>
          <w:tcPr>
            <w:tcW w:w="715" w:type="dxa"/>
          </w:tcPr>
          <w:p w:rsidR="00FD30DD" w:rsidRPr="007062A6" w:rsidRDefault="00FD30DD" w:rsidP="00B1573D">
            <w:pPr>
              <w:ind w:right="-907"/>
              <w:rPr>
                <w:rFonts w:ascii="Arial" w:hAnsi="Arial" w:cs="Arial"/>
                <w:sz w:val="20"/>
                <w:szCs w:val="26"/>
              </w:rPr>
            </w:pPr>
            <w:r w:rsidRPr="007062A6">
              <w:rPr>
                <w:rFonts w:ascii="Arial" w:hAnsi="Arial" w:cs="Arial"/>
                <w:sz w:val="20"/>
                <w:szCs w:val="26"/>
              </w:rPr>
              <w:t>8.4</w:t>
            </w:r>
          </w:p>
        </w:tc>
        <w:tc>
          <w:tcPr>
            <w:tcW w:w="3600" w:type="dxa"/>
          </w:tcPr>
          <w:p w:rsidR="00FD30DD" w:rsidRPr="007062A6" w:rsidRDefault="00F15590" w:rsidP="00B1573D">
            <w:pPr>
              <w:ind w:right="-907"/>
              <w:rPr>
                <w:rFonts w:ascii="Arial" w:hAnsi="Arial" w:cs="Arial"/>
                <w:sz w:val="20"/>
                <w:szCs w:val="26"/>
              </w:rPr>
            </w:pPr>
            <w:r w:rsidRPr="007062A6">
              <w:rPr>
                <w:rFonts w:ascii="Arial" w:hAnsi="Arial" w:cs="Arial"/>
                <w:sz w:val="20"/>
                <w:szCs w:val="26"/>
              </w:rPr>
              <w:t>Eye Protection:</w:t>
            </w:r>
          </w:p>
        </w:tc>
        <w:tc>
          <w:tcPr>
            <w:tcW w:w="6660" w:type="dxa"/>
          </w:tcPr>
          <w:p w:rsidR="00FD30DD" w:rsidRPr="00C36846" w:rsidRDefault="00C36846" w:rsidP="00C36846">
            <w:pPr>
              <w:rPr>
                <w:rFonts w:ascii="Arial" w:eastAsia="Times New Roman" w:hAnsi="Arial" w:cs="Arial"/>
                <w:sz w:val="20"/>
                <w:szCs w:val="20"/>
              </w:rPr>
            </w:pPr>
            <w:r w:rsidRPr="00C36846">
              <w:rPr>
                <w:rFonts w:ascii="Arial" w:eastAsia="Times New Roman" w:hAnsi="Arial" w:cs="Arial"/>
                <w:sz w:val="20"/>
                <w:szCs w:val="20"/>
              </w:rPr>
              <w:t>Avoid eye contact. Use approved safety glasses or goggles.</w:t>
            </w:r>
            <w:r>
              <w:rPr>
                <w:rFonts w:ascii="Arial" w:eastAsia="Times New Roman" w:hAnsi="Arial" w:cs="Arial"/>
                <w:sz w:val="20"/>
                <w:szCs w:val="20"/>
              </w:rPr>
              <w:t xml:space="preserve"> </w:t>
            </w:r>
            <w:r w:rsidRPr="00C36846">
              <w:rPr>
                <w:rFonts w:ascii="Arial" w:eastAsia="Times New Roman" w:hAnsi="Arial" w:cs="Arial"/>
                <w:sz w:val="20"/>
                <w:szCs w:val="20"/>
              </w:rPr>
              <w:t>Use equipment for eye protection tested and approved under appropriate government standards such as NIOSH (US) or EN 166(EU).</w:t>
            </w:r>
          </w:p>
        </w:tc>
      </w:tr>
      <w:tr w:rsidR="00FD30DD" w:rsidTr="0091590D">
        <w:tc>
          <w:tcPr>
            <w:tcW w:w="715" w:type="dxa"/>
          </w:tcPr>
          <w:p w:rsidR="00FD30DD" w:rsidRPr="007062A6" w:rsidRDefault="00FD30DD" w:rsidP="00B1573D">
            <w:pPr>
              <w:ind w:right="-907"/>
              <w:rPr>
                <w:rFonts w:ascii="Arial" w:hAnsi="Arial" w:cs="Arial"/>
                <w:sz w:val="20"/>
                <w:szCs w:val="26"/>
              </w:rPr>
            </w:pPr>
            <w:r w:rsidRPr="007062A6">
              <w:rPr>
                <w:rFonts w:ascii="Arial" w:hAnsi="Arial" w:cs="Arial"/>
                <w:sz w:val="20"/>
                <w:szCs w:val="26"/>
              </w:rPr>
              <w:t>8.5</w:t>
            </w:r>
          </w:p>
        </w:tc>
        <w:tc>
          <w:tcPr>
            <w:tcW w:w="3600" w:type="dxa"/>
          </w:tcPr>
          <w:p w:rsidR="00FD30DD" w:rsidRPr="007062A6" w:rsidRDefault="00F15590" w:rsidP="00B1573D">
            <w:pPr>
              <w:ind w:right="-907"/>
              <w:rPr>
                <w:rFonts w:ascii="Arial" w:hAnsi="Arial" w:cs="Arial"/>
                <w:sz w:val="20"/>
                <w:szCs w:val="26"/>
              </w:rPr>
            </w:pPr>
            <w:r w:rsidRPr="007062A6">
              <w:rPr>
                <w:rFonts w:ascii="Arial" w:hAnsi="Arial" w:cs="Arial"/>
                <w:sz w:val="20"/>
                <w:szCs w:val="26"/>
              </w:rPr>
              <w:t>Hand Protection:</w:t>
            </w:r>
          </w:p>
        </w:tc>
        <w:tc>
          <w:tcPr>
            <w:tcW w:w="6660" w:type="dxa"/>
          </w:tcPr>
          <w:p w:rsidR="00FD30DD" w:rsidRPr="00C36846" w:rsidRDefault="00C36846" w:rsidP="00C36846">
            <w:pPr>
              <w:rPr>
                <w:rFonts w:ascii="Arial" w:eastAsia="Times New Roman" w:hAnsi="Arial" w:cs="Arial"/>
                <w:sz w:val="20"/>
                <w:szCs w:val="20"/>
              </w:rPr>
            </w:pPr>
            <w:r w:rsidRPr="00C36846">
              <w:rPr>
                <w:rFonts w:ascii="Arial" w:eastAsia="Times New Roman" w:hAnsi="Arial" w:cs="Arial"/>
                <w:sz w:val="20"/>
                <w:szCs w:val="20"/>
              </w:rPr>
              <w:t>If anticipated that prolonged &amp; repeated skin contact will occur during use of this product, wear latex or rubber gloves for routine industrial use. If necessary, refer to U.S. OSHA 29 CFR §1910.138, the appropriate standards of Canada, of the E.C. member states.</w:t>
            </w:r>
          </w:p>
        </w:tc>
      </w:tr>
      <w:tr w:rsidR="00FD30DD" w:rsidTr="0091590D">
        <w:tc>
          <w:tcPr>
            <w:tcW w:w="715" w:type="dxa"/>
          </w:tcPr>
          <w:p w:rsidR="00FD30DD" w:rsidRPr="007062A6" w:rsidRDefault="00FD30DD" w:rsidP="00B1573D">
            <w:pPr>
              <w:ind w:right="-907"/>
              <w:rPr>
                <w:rFonts w:ascii="Arial" w:hAnsi="Arial" w:cs="Arial"/>
                <w:sz w:val="20"/>
                <w:szCs w:val="26"/>
              </w:rPr>
            </w:pPr>
            <w:r w:rsidRPr="007062A6">
              <w:rPr>
                <w:rFonts w:ascii="Arial" w:hAnsi="Arial" w:cs="Arial"/>
                <w:sz w:val="20"/>
                <w:szCs w:val="26"/>
              </w:rPr>
              <w:t>8.6</w:t>
            </w:r>
          </w:p>
        </w:tc>
        <w:tc>
          <w:tcPr>
            <w:tcW w:w="3600" w:type="dxa"/>
          </w:tcPr>
          <w:p w:rsidR="00FD30DD" w:rsidRPr="007062A6" w:rsidRDefault="00F15590" w:rsidP="00B1573D">
            <w:pPr>
              <w:ind w:right="-907"/>
              <w:rPr>
                <w:rFonts w:ascii="Arial" w:hAnsi="Arial" w:cs="Arial"/>
                <w:sz w:val="20"/>
                <w:szCs w:val="26"/>
              </w:rPr>
            </w:pPr>
            <w:r w:rsidRPr="007062A6">
              <w:rPr>
                <w:rFonts w:ascii="Arial" w:hAnsi="Arial" w:cs="Arial"/>
                <w:sz w:val="20"/>
                <w:szCs w:val="26"/>
              </w:rPr>
              <w:t>Body Protection:</w:t>
            </w:r>
          </w:p>
        </w:tc>
        <w:tc>
          <w:tcPr>
            <w:tcW w:w="6660" w:type="dxa"/>
          </w:tcPr>
          <w:p w:rsidR="00FD30DD" w:rsidRPr="00C36846" w:rsidRDefault="00C36846" w:rsidP="00C36846">
            <w:pPr>
              <w:rPr>
                <w:rFonts w:ascii="Arial" w:eastAsia="Times New Roman" w:hAnsi="Arial" w:cs="Arial"/>
                <w:sz w:val="20"/>
                <w:szCs w:val="20"/>
              </w:rPr>
            </w:pPr>
            <w:r w:rsidRPr="00C36846">
              <w:rPr>
                <w:rFonts w:ascii="Arial" w:eastAsia="Times New Roman" w:hAnsi="Arial" w:cs="Arial"/>
                <w:sz w:val="20"/>
                <w:szCs w:val="20"/>
              </w:rPr>
              <w:t>Not required under normal conditions of use. Use appropriate protective equipment (e.g., apron) as necessary to prevent or reduce exposure if frequent or prolonged contact is expected; refer to appropriate standards of Canada, the E.C. member states, or U.S. OSHA</w:t>
            </w:r>
            <w:r>
              <w:rPr>
                <w:rFonts w:ascii="Arial" w:eastAsia="Times New Roman" w:hAnsi="Arial" w:cs="Arial"/>
                <w:sz w:val="20"/>
                <w:szCs w:val="20"/>
              </w:rPr>
              <w:t>.</w:t>
            </w:r>
          </w:p>
        </w:tc>
      </w:tr>
    </w:tbl>
    <w:p w:rsidR="00FD30DD" w:rsidRDefault="00FD30DD" w:rsidP="00B1573D">
      <w:pPr>
        <w:spacing w:after="0" w:line="240" w:lineRule="auto"/>
        <w:ind w:left="-1080" w:right="-907"/>
        <w:rPr>
          <w:rFonts w:ascii="Arial" w:hAnsi="Arial" w:cs="Arial"/>
          <w:sz w:val="28"/>
          <w:szCs w:val="26"/>
        </w:rPr>
      </w:pPr>
    </w:p>
    <w:p w:rsidR="00F15590" w:rsidRPr="00F15590" w:rsidRDefault="00F15590" w:rsidP="00F15590">
      <w:pPr>
        <w:spacing w:after="0" w:line="240" w:lineRule="auto"/>
        <w:ind w:left="-1080" w:right="-907"/>
        <w:rPr>
          <w:rFonts w:ascii="Arial" w:hAnsi="Arial" w:cs="Arial"/>
          <w:sz w:val="28"/>
          <w:szCs w:val="26"/>
        </w:rPr>
      </w:pPr>
      <w:r>
        <w:rPr>
          <w:rFonts w:ascii="Arial" w:hAnsi="Arial" w:cs="Arial"/>
          <w:sz w:val="28"/>
          <w:szCs w:val="26"/>
        </w:rPr>
        <w:t xml:space="preserve">SECTION 9 </w:t>
      </w:r>
      <w:r w:rsidRPr="00F15590">
        <w:rPr>
          <w:rFonts w:ascii="Arial" w:hAnsi="Arial" w:cs="Arial"/>
          <w:sz w:val="28"/>
          <w:szCs w:val="26"/>
        </w:rPr>
        <w:t>— PHYSICAL AND CHEMICAL PROPERTIES</w:t>
      </w:r>
    </w:p>
    <w:tbl>
      <w:tblPr>
        <w:tblStyle w:val="TableGrid"/>
        <w:tblW w:w="10975" w:type="dxa"/>
        <w:tblInd w:w="-1080" w:type="dxa"/>
        <w:tblLook w:val="04A0" w:firstRow="1" w:lastRow="0" w:firstColumn="1" w:lastColumn="0" w:noHBand="0" w:noVBand="1"/>
      </w:tblPr>
      <w:tblGrid>
        <w:gridCol w:w="715"/>
        <w:gridCol w:w="2520"/>
        <w:gridCol w:w="7740"/>
      </w:tblGrid>
      <w:tr w:rsidR="00861716" w:rsidTr="0091590D">
        <w:tc>
          <w:tcPr>
            <w:tcW w:w="715"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9.1</w:t>
            </w:r>
          </w:p>
        </w:tc>
        <w:tc>
          <w:tcPr>
            <w:tcW w:w="2520"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Physical State:</w:t>
            </w:r>
          </w:p>
        </w:tc>
        <w:tc>
          <w:tcPr>
            <w:tcW w:w="7740" w:type="dxa"/>
          </w:tcPr>
          <w:p w:rsidR="00861716" w:rsidRPr="007062A6" w:rsidRDefault="00142A7A" w:rsidP="00B1573D">
            <w:pPr>
              <w:ind w:right="-907"/>
              <w:rPr>
                <w:rFonts w:ascii="Arial" w:hAnsi="Arial" w:cs="Arial"/>
                <w:sz w:val="20"/>
                <w:szCs w:val="26"/>
              </w:rPr>
            </w:pPr>
            <w:r>
              <w:rPr>
                <w:rFonts w:ascii="Arial" w:hAnsi="Arial" w:cs="Arial"/>
                <w:sz w:val="20"/>
                <w:szCs w:val="26"/>
              </w:rPr>
              <w:t>Liquid.</w:t>
            </w:r>
          </w:p>
        </w:tc>
      </w:tr>
      <w:tr w:rsidR="00861716" w:rsidTr="0091590D">
        <w:tc>
          <w:tcPr>
            <w:tcW w:w="715"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9.2</w:t>
            </w:r>
          </w:p>
        </w:tc>
        <w:tc>
          <w:tcPr>
            <w:tcW w:w="2520"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Odor &amp; Appearance:</w:t>
            </w:r>
          </w:p>
        </w:tc>
        <w:tc>
          <w:tcPr>
            <w:tcW w:w="7740" w:type="dxa"/>
          </w:tcPr>
          <w:p w:rsidR="00861716" w:rsidRPr="007062A6" w:rsidRDefault="00F5132A" w:rsidP="00B1573D">
            <w:pPr>
              <w:ind w:right="-907"/>
              <w:rPr>
                <w:rFonts w:ascii="Arial" w:hAnsi="Arial" w:cs="Arial"/>
                <w:sz w:val="20"/>
                <w:szCs w:val="26"/>
              </w:rPr>
            </w:pPr>
            <w:r>
              <w:rPr>
                <w:rFonts w:ascii="Arial" w:hAnsi="Arial" w:cs="Arial"/>
                <w:sz w:val="20"/>
                <w:szCs w:val="26"/>
              </w:rPr>
              <w:t>Fruity Floral</w:t>
            </w:r>
            <w:r w:rsidR="00142A7A" w:rsidRPr="00142A7A">
              <w:rPr>
                <w:rFonts w:ascii="Arial" w:hAnsi="Arial" w:cs="Arial"/>
                <w:sz w:val="20"/>
                <w:szCs w:val="26"/>
              </w:rPr>
              <w:t xml:space="preserve"> fragrance</w:t>
            </w:r>
            <w:r w:rsidR="00142A7A">
              <w:rPr>
                <w:rFonts w:ascii="Arial" w:hAnsi="Arial" w:cs="Arial"/>
                <w:sz w:val="20"/>
                <w:szCs w:val="26"/>
              </w:rPr>
              <w:t xml:space="preserve">. </w:t>
            </w:r>
            <w:proofErr w:type="gramStart"/>
            <w:r>
              <w:rPr>
                <w:rFonts w:ascii="Arial" w:hAnsi="Arial" w:cs="Arial"/>
                <w:sz w:val="20"/>
                <w:szCs w:val="26"/>
              </w:rPr>
              <w:t xml:space="preserve">Milky </w:t>
            </w:r>
            <w:r w:rsidR="00142A7A" w:rsidRPr="00142A7A">
              <w:rPr>
                <w:rFonts w:ascii="Arial" w:hAnsi="Arial" w:cs="Arial"/>
                <w:sz w:val="20"/>
                <w:szCs w:val="26"/>
              </w:rPr>
              <w:t xml:space="preserve"> liquid</w:t>
            </w:r>
            <w:proofErr w:type="gramEnd"/>
            <w:r w:rsidR="00142A7A">
              <w:rPr>
                <w:rFonts w:ascii="Arial" w:hAnsi="Arial" w:cs="Arial"/>
                <w:sz w:val="20"/>
                <w:szCs w:val="26"/>
              </w:rPr>
              <w:t>.</w:t>
            </w:r>
          </w:p>
        </w:tc>
      </w:tr>
      <w:tr w:rsidR="00861716" w:rsidTr="0091590D">
        <w:tc>
          <w:tcPr>
            <w:tcW w:w="715"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9.3</w:t>
            </w:r>
          </w:p>
        </w:tc>
        <w:tc>
          <w:tcPr>
            <w:tcW w:w="2520"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Odor Threshold (ppm):</w:t>
            </w:r>
          </w:p>
        </w:tc>
        <w:tc>
          <w:tcPr>
            <w:tcW w:w="7740" w:type="dxa"/>
          </w:tcPr>
          <w:p w:rsidR="00861716" w:rsidRPr="007062A6" w:rsidRDefault="00142A7A" w:rsidP="00B1573D">
            <w:pPr>
              <w:ind w:right="-907"/>
              <w:rPr>
                <w:rFonts w:ascii="Arial" w:hAnsi="Arial" w:cs="Arial"/>
                <w:sz w:val="20"/>
                <w:szCs w:val="26"/>
              </w:rPr>
            </w:pPr>
            <w:r>
              <w:rPr>
                <w:rFonts w:ascii="Arial" w:hAnsi="Arial" w:cs="Arial"/>
                <w:sz w:val="20"/>
                <w:szCs w:val="26"/>
              </w:rPr>
              <w:t>N/A</w:t>
            </w:r>
          </w:p>
        </w:tc>
      </w:tr>
      <w:tr w:rsidR="00861716" w:rsidTr="0091590D">
        <w:tc>
          <w:tcPr>
            <w:tcW w:w="715"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lastRenderedPageBreak/>
              <w:t>9.4</w:t>
            </w:r>
          </w:p>
        </w:tc>
        <w:tc>
          <w:tcPr>
            <w:tcW w:w="2520"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Vapor Density:</w:t>
            </w:r>
          </w:p>
        </w:tc>
        <w:tc>
          <w:tcPr>
            <w:tcW w:w="7740" w:type="dxa"/>
          </w:tcPr>
          <w:p w:rsidR="00861716" w:rsidRPr="007062A6" w:rsidRDefault="0043075D" w:rsidP="00B1573D">
            <w:pPr>
              <w:ind w:right="-907"/>
              <w:rPr>
                <w:rFonts w:ascii="Arial" w:hAnsi="Arial" w:cs="Arial"/>
                <w:sz w:val="20"/>
                <w:szCs w:val="26"/>
              </w:rPr>
            </w:pPr>
            <w:r>
              <w:rPr>
                <w:rFonts w:ascii="Arial" w:hAnsi="Arial" w:cs="Arial"/>
                <w:sz w:val="20"/>
                <w:szCs w:val="26"/>
              </w:rPr>
              <w:t>N/A</w:t>
            </w:r>
          </w:p>
        </w:tc>
      </w:tr>
      <w:tr w:rsidR="00861716" w:rsidTr="0091590D">
        <w:tc>
          <w:tcPr>
            <w:tcW w:w="715"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9.5</w:t>
            </w:r>
          </w:p>
        </w:tc>
        <w:tc>
          <w:tcPr>
            <w:tcW w:w="2520"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Vapor Pressure:</w:t>
            </w:r>
          </w:p>
        </w:tc>
        <w:tc>
          <w:tcPr>
            <w:tcW w:w="7740" w:type="dxa"/>
          </w:tcPr>
          <w:p w:rsidR="00861716" w:rsidRPr="007062A6" w:rsidRDefault="0043075D" w:rsidP="00B1573D">
            <w:pPr>
              <w:ind w:right="-907"/>
              <w:rPr>
                <w:rFonts w:ascii="Arial" w:hAnsi="Arial" w:cs="Arial"/>
                <w:sz w:val="20"/>
                <w:szCs w:val="26"/>
              </w:rPr>
            </w:pPr>
            <w:r>
              <w:rPr>
                <w:rFonts w:ascii="Arial" w:hAnsi="Arial" w:cs="Arial"/>
                <w:sz w:val="20"/>
                <w:szCs w:val="26"/>
              </w:rPr>
              <w:t>&lt; 30</w:t>
            </w:r>
          </w:p>
        </w:tc>
      </w:tr>
      <w:tr w:rsidR="00861716" w:rsidTr="0091590D">
        <w:tc>
          <w:tcPr>
            <w:tcW w:w="715"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9.6</w:t>
            </w:r>
          </w:p>
        </w:tc>
        <w:tc>
          <w:tcPr>
            <w:tcW w:w="2520"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Evaporation Rate:</w:t>
            </w:r>
          </w:p>
        </w:tc>
        <w:tc>
          <w:tcPr>
            <w:tcW w:w="7740" w:type="dxa"/>
          </w:tcPr>
          <w:p w:rsidR="00861716" w:rsidRPr="007062A6" w:rsidRDefault="00861716" w:rsidP="00B1573D">
            <w:pPr>
              <w:ind w:right="-907"/>
              <w:rPr>
                <w:rFonts w:ascii="Arial" w:hAnsi="Arial" w:cs="Arial"/>
                <w:sz w:val="20"/>
                <w:szCs w:val="26"/>
              </w:rPr>
            </w:pPr>
          </w:p>
        </w:tc>
      </w:tr>
      <w:tr w:rsidR="00861716" w:rsidTr="0091590D">
        <w:tc>
          <w:tcPr>
            <w:tcW w:w="715"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9.7</w:t>
            </w:r>
          </w:p>
        </w:tc>
        <w:tc>
          <w:tcPr>
            <w:tcW w:w="2520"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Boiling Point (° C):</w:t>
            </w:r>
          </w:p>
        </w:tc>
        <w:tc>
          <w:tcPr>
            <w:tcW w:w="7740" w:type="dxa"/>
          </w:tcPr>
          <w:p w:rsidR="00861716" w:rsidRPr="007062A6" w:rsidRDefault="0043075D" w:rsidP="00B1573D">
            <w:pPr>
              <w:ind w:right="-907"/>
              <w:rPr>
                <w:rFonts w:ascii="Arial" w:hAnsi="Arial" w:cs="Arial"/>
                <w:sz w:val="20"/>
                <w:szCs w:val="26"/>
              </w:rPr>
            </w:pPr>
            <w:r w:rsidRPr="0043075D">
              <w:rPr>
                <w:rFonts w:ascii="Arial" w:hAnsi="Arial" w:cs="Arial"/>
                <w:sz w:val="20"/>
                <w:szCs w:val="26"/>
              </w:rPr>
              <w:t>100 ºC (212 ºF) @ 760 mm Hg</w:t>
            </w:r>
          </w:p>
        </w:tc>
      </w:tr>
      <w:tr w:rsidR="00861716" w:rsidTr="0091590D">
        <w:tc>
          <w:tcPr>
            <w:tcW w:w="715"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9.8</w:t>
            </w:r>
          </w:p>
        </w:tc>
        <w:tc>
          <w:tcPr>
            <w:tcW w:w="2520"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Freezing Point (° C):</w:t>
            </w:r>
          </w:p>
        </w:tc>
        <w:tc>
          <w:tcPr>
            <w:tcW w:w="7740" w:type="dxa"/>
          </w:tcPr>
          <w:p w:rsidR="00861716" w:rsidRPr="007062A6" w:rsidRDefault="0043075D" w:rsidP="00B1573D">
            <w:pPr>
              <w:ind w:right="-907"/>
              <w:rPr>
                <w:rFonts w:ascii="Arial" w:hAnsi="Arial" w:cs="Arial"/>
                <w:sz w:val="20"/>
                <w:szCs w:val="26"/>
              </w:rPr>
            </w:pPr>
            <w:r>
              <w:rPr>
                <w:rFonts w:ascii="Arial" w:hAnsi="Arial" w:cs="Arial"/>
                <w:sz w:val="20"/>
                <w:szCs w:val="26"/>
              </w:rPr>
              <w:t>N/A</w:t>
            </w:r>
          </w:p>
        </w:tc>
      </w:tr>
      <w:tr w:rsidR="00861716" w:rsidTr="0091590D">
        <w:tc>
          <w:tcPr>
            <w:tcW w:w="715"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9.9</w:t>
            </w:r>
          </w:p>
        </w:tc>
        <w:tc>
          <w:tcPr>
            <w:tcW w:w="2520"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pH:</w:t>
            </w:r>
          </w:p>
        </w:tc>
        <w:tc>
          <w:tcPr>
            <w:tcW w:w="7740" w:type="dxa"/>
          </w:tcPr>
          <w:p w:rsidR="00861716" w:rsidRPr="007062A6" w:rsidRDefault="002A6DEB" w:rsidP="00B1573D">
            <w:pPr>
              <w:ind w:right="-907"/>
              <w:rPr>
                <w:rFonts w:ascii="Arial" w:hAnsi="Arial" w:cs="Arial"/>
                <w:sz w:val="20"/>
                <w:szCs w:val="26"/>
              </w:rPr>
            </w:pPr>
            <w:r>
              <w:rPr>
                <w:rFonts w:ascii="Arial" w:hAnsi="Arial" w:cs="Arial"/>
                <w:sz w:val="20"/>
                <w:szCs w:val="26"/>
              </w:rPr>
              <w:t>6.5-7.5</w:t>
            </w:r>
          </w:p>
        </w:tc>
      </w:tr>
      <w:tr w:rsidR="00861716" w:rsidTr="0091590D">
        <w:tc>
          <w:tcPr>
            <w:tcW w:w="715"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9.10</w:t>
            </w:r>
          </w:p>
        </w:tc>
        <w:tc>
          <w:tcPr>
            <w:tcW w:w="2520"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Solubility:</w:t>
            </w:r>
          </w:p>
        </w:tc>
        <w:tc>
          <w:tcPr>
            <w:tcW w:w="7740" w:type="dxa"/>
          </w:tcPr>
          <w:p w:rsidR="00861716" w:rsidRPr="007062A6" w:rsidRDefault="0043075D" w:rsidP="00B1573D">
            <w:pPr>
              <w:ind w:right="-907"/>
              <w:rPr>
                <w:rFonts w:ascii="Arial" w:hAnsi="Arial" w:cs="Arial"/>
                <w:sz w:val="20"/>
                <w:szCs w:val="26"/>
              </w:rPr>
            </w:pPr>
            <w:r>
              <w:rPr>
                <w:rFonts w:ascii="Arial" w:hAnsi="Arial" w:cs="Arial"/>
                <w:sz w:val="20"/>
                <w:szCs w:val="26"/>
              </w:rPr>
              <w:t>Complete</w:t>
            </w:r>
          </w:p>
        </w:tc>
      </w:tr>
      <w:tr w:rsidR="00861716" w:rsidTr="0091590D">
        <w:tc>
          <w:tcPr>
            <w:tcW w:w="715"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9.11</w:t>
            </w:r>
          </w:p>
        </w:tc>
        <w:tc>
          <w:tcPr>
            <w:tcW w:w="2520" w:type="dxa"/>
          </w:tcPr>
          <w:p w:rsidR="00861716" w:rsidRPr="007062A6" w:rsidRDefault="00861716" w:rsidP="00B1573D">
            <w:pPr>
              <w:ind w:right="-907"/>
              <w:rPr>
                <w:rFonts w:ascii="Arial" w:hAnsi="Arial" w:cs="Arial"/>
                <w:sz w:val="20"/>
                <w:szCs w:val="26"/>
              </w:rPr>
            </w:pPr>
            <w:r w:rsidRPr="007062A6">
              <w:rPr>
                <w:rFonts w:ascii="Arial" w:hAnsi="Arial" w:cs="Arial"/>
                <w:sz w:val="20"/>
                <w:szCs w:val="26"/>
              </w:rPr>
              <w:t>Other Information:</w:t>
            </w:r>
          </w:p>
        </w:tc>
        <w:tc>
          <w:tcPr>
            <w:tcW w:w="7740" w:type="dxa"/>
          </w:tcPr>
          <w:p w:rsidR="00861716" w:rsidRPr="007062A6" w:rsidRDefault="0043075D" w:rsidP="00B1573D">
            <w:pPr>
              <w:ind w:right="-907"/>
              <w:rPr>
                <w:rFonts w:ascii="Arial" w:hAnsi="Arial" w:cs="Arial"/>
                <w:sz w:val="20"/>
                <w:szCs w:val="26"/>
              </w:rPr>
            </w:pPr>
            <w:r>
              <w:rPr>
                <w:rFonts w:ascii="Arial" w:hAnsi="Arial" w:cs="Arial"/>
                <w:sz w:val="20"/>
                <w:szCs w:val="26"/>
              </w:rPr>
              <w:t xml:space="preserve">VOC </w:t>
            </w:r>
            <w:r w:rsidR="00253069">
              <w:rPr>
                <w:rFonts w:ascii="Arial" w:hAnsi="Arial" w:cs="Arial"/>
                <w:sz w:val="20"/>
                <w:szCs w:val="26"/>
              </w:rPr>
              <w:t>0</w:t>
            </w:r>
            <w:r>
              <w:rPr>
                <w:rFonts w:ascii="Arial" w:hAnsi="Arial" w:cs="Arial"/>
                <w:sz w:val="20"/>
                <w:szCs w:val="26"/>
              </w:rPr>
              <w:t>%</w:t>
            </w:r>
          </w:p>
        </w:tc>
      </w:tr>
    </w:tbl>
    <w:p w:rsidR="00F15590" w:rsidRDefault="00F15590" w:rsidP="00B1573D">
      <w:pPr>
        <w:spacing w:after="0" w:line="240" w:lineRule="auto"/>
        <w:ind w:left="-1080" w:right="-907"/>
        <w:rPr>
          <w:rFonts w:ascii="Arial" w:hAnsi="Arial" w:cs="Arial"/>
          <w:sz w:val="28"/>
          <w:szCs w:val="26"/>
        </w:rPr>
      </w:pPr>
    </w:p>
    <w:p w:rsidR="00861716" w:rsidRPr="00861716" w:rsidRDefault="00861716" w:rsidP="00861716">
      <w:pPr>
        <w:spacing w:after="0" w:line="240" w:lineRule="auto"/>
        <w:ind w:left="-1080" w:right="-907"/>
        <w:rPr>
          <w:rFonts w:ascii="Arial" w:hAnsi="Arial" w:cs="Arial"/>
          <w:sz w:val="28"/>
          <w:szCs w:val="26"/>
        </w:rPr>
      </w:pPr>
      <w:r>
        <w:rPr>
          <w:rFonts w:ascii="Arial" w:hAnsi="Arial" w:cs="Arial"/>
          <w:sz w:val="28"/>
          <w:szCs w:val="26"/>
        </w:rPr>
        <w:t xml:space="preserve">SECTION 10 </w:t>
      </w:r>
      <w:r w:rsidRPr="00861716">
        <w:rPr>
          <w:rFonts w:ascii="Arial" w:hAnsi="Arial" w:cs="Arial"/>
          <w:sz w:val="28"/>
          <w:szCs w:val="26"/>
        </w:rPr>
        <w:t>— STABILITY AND REACTIVITY</w:t>
      </w:r>
    </w:p>
    <w:tbl>
      <w:tblPr>
        <w:tblStyle w:val="TableGrid"/>
        <w:tblW w:w="10975" w:type="dxa"/>
        <w:tblInd w:w="-1080" w:type="dxa"/>
        <w:tblLook w:val="04A0" w:firstRow="1" w:lastRow="0" w:firstColumn="1" w:lastColumn="0" w:noHBand="0" w:noVBand="1"/>
      </w:tblPr>
      <w:tblGrid>
        <w:gridCol w:w="715"/>
        <w:gridCol w:w="3780"/>
        <w:gridCol w:w="6480"/>
      </w:tblGrid>
      <w:tr w:rsidR="00861716" w:rsidTr="0091590D">
        <w:tc>
          <w:tcPr>
            <w:tcW w:w="715" w:type="dxa"/>
          </w:tcPr>
          <w:p w:rsidR="00861716" w:rsidRPr="007062A6" w:rsidRDefault="00C130F3" w:rsidP="00B1573D">
            <w:pPr>
              <w:ind w:right="-907"/>
              <w:rPr>
                <w:rFonts w:ascii="Arial" w:hAnsi="Arial" w:cs="Arial"/>
                <w:sz w:val="20"/>
                <w:szCs w:val="26"/>
              </w:rPr>
            </w:pPr>
            <w:r w:rsidRPr="007062A6">
              <w:rPr>
                <w:rFonts w:ascii="Arial" w:hAnsi="Arial" w:cs="Arial"/>
                <w:sz w:val="20"/>
                <w:szCs w:val="26"/>
              </w:rPr>
              <w:t>10.1</w:t>
            </w:r>
          </w:p>
        </w:tc>
        <w:tc>
          <w:tcPr>
            <w:tcW w:w="3780" w:type="dxa"/>
          </w:tcPr>
          <w:p w:rsidR="00861716" w:rsidRPr="007062A6" w:rsidRDefault="00C130F3" w:rsidP="00B1573D">
            <w:pPr>
              <w:ind w:right="-907"/>
              <w:rPr>
                <w:rFonts w:ascii="Arial" w:hAnsi="Arial" w:cs="Arial"/>
                <w:sz w:val="20"/>
                <w:szCs w:val="26"/>
              </w:rPr>
            </w:pPr>
            <w:r w:rsidRPr="007062A6">
              <w:rPr>
                <w:rFonts w:ascii="Arial" w:hAnsi="Arial" w:cs="Arial"/>
                <w:sz w:val="20"/>
                <w:szCs w:val="26"/>
              </w:rPr>
              <w:t>Stability:</w:t>
            </w:r>
          </w:p>
        </w:tc>
        <w:tc>
          <w:tcPr>
            <w:tcW w:w="6480" w:type="dxa"/>
          </w:tcPr>
          <w:p w:rsidR="00861716" w:rsidRPr="007062A6" w:rsidRDefault="0038575A" w:rsidP="00B1573D">
            <w:pPr>
              <w:ind w:right="-907"/>
              <w:rPr>
                <w:rFonts w:ascii="Arial" w:hAnsi="Arial" w:cs="Arial"/>
                <w:sz w:val="20"/>
                <w:szCs w:val="26"/>
              </w:rPr>
            </w:pPr>
            <w:r w:rsidRPr="0038575A">
              <w:rPr>
                <w:rFonts w:ascii="Arial" w:hAnsi="Arial" w:cs="Arial"/>
                <w:sz w:val="20"/>
                <w:szCs w:val="26"/>
              </w:rPr>
              <w:t>Stable under normal conditions of use.</w:t>
            </w:r>
          </w:p>
        </w:tc>
      </w:tr>
      <w:tr w:rsidR="00861716" w:rsidTr="0091590D">
        <w:tc>
          <w:tcPr>
            <w:tcW w:w="715" w:type="dxa"/>
          </w:tcPr>
          <w:p w:rsidR="00861716" w:rsidRPr="007062A6" w:rsidRDefault="00C130F3" w:rsidP="00B1573D">
            <w:pPr>
              <w:ind w:right="-907"/>
              <w:rPr>
                <w:rFonts w:ascii="Arial" w:hAnsi="Arial" w:cs="Arial"/>
                <w:sz w:val="20"/>
                <w:szCs w:val="26"/>
              </w:rPr>
            </w:pPr>
            <w:r w:rsidRPr="007062A6">
              <w:rPr>
                <w:rFonts w:ascii="Arial" w:hAnsi="Arial" w:cs="Arial"/>
                <w:sz w:val="20"/>
                <w:szCs w:val="26"/>
              </w:rPr>
              <w:t>10.2</w:t>
            </w:r>
          </w:p>
        </w:tc>
        <w:tc>
          <w:tcPr>
            <w:tcW w:w="3780" w:type="dxa"/>
          </w:tcPr>
          <w:p w:rsidR="00861716" w:rsidRPr="007062A6" w:rsidRDefault="00C130F3" w:rsidP="00B1573D">
            <w:pPr>
              <w:ind w:right="-907"/>
              <w:rPr>
                <w:rFonts w:ascii="Arial" w:hAnsi="Arial" w:cs="Arial"/>
                <w:sz w:val="20"/>
                <w:szCs w:val="26"/>
              </w:rPr>
            </w:pPr>
            <w:r w:rsidRPr="007062A6">
              <w:rPr>
                <w:rFonts w:ascii="Arial" w:hAnsi="Arial" w:cs="Arial"/>
                <w:sz w:val="20"/>
                <w:szCs w:val="26"/>
              </w:rPr>
              <w:t>Incompatible Substances:</w:t>
            </w:r>
          </w:p>
        </w:tc>
        <w:tc>
          <w:tcPr>
            <w:tcW w:w="6480" w:type="dxa"/>
          </w:tcPr>
          <w:p w:rsidR="00861716" w:rsidRPr="007062A6" w:rsidRDefault="0038575A" w:rsidP="00B1573D">
            <w:pPr>
              <w:ind w:right="-907"/>
              <w:rPr>
                <w:rFonts w:ascii="Arial" w:hAnsi="Arial" w:cs="Arial"/>
                <w:sz w:val="20"/>
                <w:szCs w:val="26"/>
              </w:rPr>
            </w:pPr>
            <w:r w:rsidRPr="0038575A">
              <w:rPr>
                <w:rFonts w:ascii="Arial" w:hAnsi="Arial" w:cs="Arial"/>
                <w:sz w:val="20"/>
                <w:szCs w:val="26"/>
              </w:rPr>
              <w:t>Strong oxidizing agents, strong acids and bases.</w:t>
            </w:r>
          </w:p>
        </w:tc>
      </w:tr>
      <w:tr w:rsidR="00861716" w:rsidTr="0091590D">
        <w:tc>
          <w:tcPr>
            <w:tcW w:w="715" w:type="dxa"/>
          </w:tcPr>
          <w:p w:rsidR="00861716" w:rsidRPr="007062A6" w:rsidRDefault="00C130F3" w:rsidP="00B1573D">
            <w:pPr>
              <w:ind w:right="-907"/>
              <w:rPr>
                <w:rFonts w:ascii="Arial" w:hAnsi="Arial" w:cs="Arial"/>
                <w:sz w:val="20"/>
                <w:szCs w:val="26"/>
              </w:rPr>
            </w:pPr>
            <w:r w:rsidRPr="007062A6">
              <w:rPr>
                <w:rFonts w:ascii="Arial" w:hAnsi="Arial" w:cs="Arial"/>
                <w:sz w:val="20"/>
                <w:szCs w:val="26"/>
              </w:rPr>
              <w:t>10.3</w:t>
            </w:r>
          </w:p>
        </w:tc>
        <w:tc>
          <w:tcPr>
            <w:tcW w:w="3780" w:type="dxa"/>
          </w:tcPr>
          <w:p w:rsidR="00861716" w:rsidRPr="007062A6" w:rsidRDefault="00C130F3" w:rsidP="00B1573D">
            <w:pPr>
              <w:ind w:right="-907"/>
              <w:rPr>
                <w:rFonts w:ascii="Arial" w:hAnsi="Arial" w:cs="Arial"/>
                <w:sz w:val="20"/>
                <w:szCs w:val="26"/>
              </w:rPr>
            </w:pPr>
            <w:r w:rsidRPr="007062A6">
              <w:rPr>
                <w:rFonts w:ascii="Arial" w:hAnsi="Arial" w:cs="Arial"/>
                <w:sz w:val="20"/>
                <w:szCs w:val="26"/>
              </w:rPr>
              <w:t>Conditions to Avoid:</w:t>
            </w:r>
          </w:p>
        </w:tc>
        <w:tc>
          <w:tcPr>
            <w:tcW w:w="6480" w:type="dxa"/>
          </w:tcPr>
          <w:p w:rsidR="00861716" w:rsidRPr="007062A6" w:rsidRDefault="00ED1596" w:rsidP="00B1573D">
            <w:pPr>
              <w:ind w:right="-907"/>
              <w:rPr>
                <w:rFonts w:ascii="Arial" w:hAnsi="Arial" w:cs="Arial"/>
                <w:sz w:val="20"/>
                <w:szCs w:val="26"/>
              </w:rPr>
            </w:pPr>
            <w:r>
              <w:rPr>
                <w:rFonts w:ascii="Arial" w:hAnsi="Arial" w:cs="Arial"/>
                <w:sz w:val="20"/>
                <w:szCs w:val="26"/>
              </w:rPr>
              <w:t>Strong oxidizers.</w:t>
            </w:r>
          </w:p>
        </w:tc>
      </w:tr>
      <w:tr w:rsidR="00861716" w:rsidTr="0091590D">
        <w:tc>
          <w:tcPr>
            <w:tcW w:w="715" w:type="dxa"/>
          </w:tcPr>
          <w:p w:rsidR="00861716" w:rsidRPr="007062A6" w:rsidRDefault="00C130F3" w:rsidP="00B1573D">
            <w:pPr>
              <w:ind w:right="-907"/>
              <w:rPr>
                <w:rFonts w:ascii="Arial" w:hAnsi="Arial" w:cs="Arial"/>
                <w:sz w:val="20"/>
                <w:szCs w:val="26"/>
              </w:rPr>
            </w:pPr>
            <w:r w:rsidRPr="007062A6">
              <w:rPr>
                <w:rFonts w:ascii="Arial" w:hAnsi="Arial" w:cs="Arial"/>
                <w:sz w:val="20"/>
                <w:szCs w:val="26"/>
              </w:rPr>
              <w:t>10.4</w:t>
            </w:r>
          </w:p>
        </w:tc>
        <w:tc>
          <w:tcPr>
            <w:tcW w:w="3780" w:type="dxa"/>
          </w:tcPr>
          <w:p w:rsidR="00861716" w:rsidRPr="007062A6" w:rsidRDefault="00C130F3" w:rsidP="00B1573D">
            <w:pPr>
              <w:ind w:right="-907"/>
              <w:rPr>
                <w:rFonts w:ascii="Arial" w:hAnsi="Arial" w:cs="Arial"/>
                <w:sz w:val="20"/>
                <w:szCs w:val="26"/>
              </w:rPr>
            </w:pPr>
            <w:r w:rsidRPr="007062A6">
              <w:rPr>
                <w:rFonts w:ascii="Arial" w:hAnsi="Arial" w:cs="Arial"/>
                <w:sz w:val="20"/>
                <w:szCs w:val="26"/>
              </w:rPr>
              <w:t>Hazardous Decomposition Products:</w:t>
            </w:r>
          </w:p>
        </w:tc>
        <w:tc>
          <w:tcPr>
            <w:tcW w:w="6480" w:type="dxa"/>
          </w:tcPr>
          <w:p w:rsidR="00861716" w:rsidRPr="0038575A" w:rsidRDefault="0038575A" w:rsidP="0038575A">
            <w:pPr>
              <w:rPr>
                <w:rFonts w:ascii="Arial" w:eastAsia="Times New Roman" w:hAnsi="Arial" w:cs="Arial"/>
                <w:sz w:val="20"/>
                <w:szCs w:val="20"/>
              </w:rPr>
            </w:pPr>
            <w:r w:rsidRPr="0038575A">
              <w:rPr>
                <w:rFonts w:ascii="Arial" w:eastAsia="Times New Roman" w:hAnsi="Arial" w:cs="Arial"/>
                <w:sz w:val="20"/>
                <w:szCs w:val="20"/>
              </w:rPr>
              <w:t>Oxides of carbon (CO, CO</w:t>
            </w:r>
            <w:r w:rsidRPr="0038575A">
              <w:rPr>
                <w:rFonts w:ascii="Arial" w:eastAsia="Times New Roman" w:hAnsi="Arial" w:cs="Arial"/>
                <w:sz w:val="13"/>
                <w:szCs w:val="13"/>
              </w:rPr>
              <w:t>2</w:t>
            </w:r>
            <w:r w:rsidRPr="0038575A">
              <w:rPr>
                <w:rFonts w:ascii="Arial" w:eastAsia="Times New Roman" w:hAnsi="Arial" w:cs="Arial"/>
                <w:sz w:val="20"/>
                <w:szCs w:val="20"/>
              </w:rPr>
              <w:t>) and nitrogen (NO</w:t>
            </w:r>
            <w:r w:rsidRPr="0038575A">
              <w:rPr>
                <w:rFonts w:ascii="Arial" w:eastAsia="Times New Roman" w:hAnsi="Arial" w:cs="Arial"/>
                <w:sz w:val="13"/>
                <w:szCs w:val="13"/>
              </w:rPr>
              <w:t>x</w:t>
            </w:r>
            <w:r w:rsidRPr="0038575A">
              <w:rPr>
                <w:rFonts w:ascii="Arial" w:eastAsia="Times New Roman" w:hAnsi="Arial" w:cs="Arial"/>
                <w:sz w:val="20"/>
                <w:szCs w:val="20"/>
              </w:rPr>
              <w:t>).</w:t>
            </w:r>
          </w:p>
        </w:tc>
      </w:tr>
    </w:tbl>
    <w:p w:rsidR="00861716" w:rsidRDefault="00861716" w:rsidP="00B1573D">
      <w:pPr>
        <w:spacing w:after="0" w:line="240" w:lineRule="auto"/>
        <w:ind w:left="-1080" w:right="-907"/>
        <w:rPr>
          <w:rFonts w:ascii="Arial" w:hAnsi="Arial" w:cs="Arial"/>
          <w:sz w:val="28"/>
          <w:szCs w:val="26"/>
        </w:rPr>
      </w:pPr>
    </w:p>
    <w:p w:rsidR="00C130F3" w:rsidRPr="006D1CBD" w:rsidRDefault="00C130F3" w:rsidP="00B1573D">
      <w:pPr>
        <w:spacing w:after="0" w:line="240" w:lineRule="auto"/>
        <w:ind w:left="-1080" w:right="-907"/>
        <w:rPr>
          <w:rFonts w:ascii="Arial" w:hAnsi="Arial" w:cs="Arial"/>
          <w:sz w:val="28"/>
          <w:szCs w:val="26"/>
        </w:rPr>
      </w:pPr>
      <w:r>
        <w:rPr>
          <w:rFonts w:ascii="Arial" w:hAnsi="Arial" w:cs="Arial"/>
          <w:sz w:val="28"/>
          <w:szCs w:val="26"/>
        </w:rPr>
        <w:t xml:space="preserve">SECTION 11 </w:t>
      </w:r>
      <w:r w:rsidRPr="006D1CBD">
        <w:rPr>
          <w:rFonts w:ascii="Arial" w:hAnsi="Arial" w:cs="Arial"/>
          <w:sz w:val="28"/>
          <w:szCs w:val="26"/>
        </w:rPr>
        <w:t>— TOXICOLOGICAL INFORMATION</w:t>
      </w:r>
    </w:p>
    <w:tbl>
      <w:tblPr>
        <w:tblStyle w:val="TableGrid"/>
        <w:tblW w:w="10975" w:type="dxa"/>
        <w:tblInd w:w="-1080" w:type="dxa"/>
        <w:tblLook w:val="04A0" w:firstRow="1" w:lastRow="0" w:firstColumn="1" w:lastColumn="0" w:noHBand="0" w:noVBand="1"/>
      </w:tblPr>
      <w:tblGrid>
        <w:gridCol w:w="767"/>
        <w:gridCol w:w="3098"/>
        <w:gridCol w:w="7110"/>
      </w:tblGrid>
      <w:tr w:rsidR="00C130F3" w:rsidTr="0091590D">
        <w:tc>
          <w:tcPr>
            <w:tcW w:w="767" w:type="dxa"/>
          </w:tcPr>
          <w:p w:rsidR="00C130F3" w:rsidRPr="007062A6" w:rsidRDefault="00C130F3" w:rsidP="00B1573D">
            <w:pPr>
              <w:ind w:right="-907"/>
              <w:rPr>
                <w:rFonts w:ascii="Arial" w:hAnsi="Arial" w:cs="Arial"/>
                <w:sz w:val="20"/>
                <w:szCs w:val="26"/>
              </w:rPr>
            </w:pPr>
            <w:r w:rsidRPr="007062A6">
              <w:rPr>
                <w:rFonts w:ascii="Arial" w:hAnsi="Arial" w:cs="Arial"/>
                <w:sz w:val="20"/>
                <w:szCs w:val="26"/>
              </w:rPr>
              <w:t>11.1</w:t>
            </w:r>
          </w:p>
        </w:tc>
        <w:tc>
          <w:tcPr>
            <w:tcW w:w="3098" w:type="dxa"/>
          </w:tcPr>
          <w:p w:rsidR="00C130F3" w:rsidRPr="007062A6" w:rsidRDefault="00C130F3" w:rsidP="00B1573D">
            <w:pPr>
              <w:ind w:right="-907"/>
              <w:rPr>
                <w:rFonts w:ascii="Arial" w:hAnsi="Arial" w:cs="Arial"/>
                <w:sz w:val="20"/>
                <w:szCs w:val="26"/>
              </w:rPr>
            </w:pPr>
            <w:r w:rsidRPr="007062A6">
              <w:rPr>
                <w:rFonts w:ascii="Arial" w:hAnsi="Arial" w:cs="Arial"/>
                <w:sz w:val="20"/>
                <w:szCs w:val="26"/>
              </w:rPr>
              <w:t>Effects of Acute Exposure:</w:t>
            </w:r>
          </w:p>
        </w:tc>
        <w:tc>
          <w:tcPr>
            <w:tcW w:w="7110" w:type="dxa"/>
          </w:tcPr>
          <w:p w:rsidR="00C130F3" w:rsidRPr="007062A6" w:rsidRDefault="00CA547C" w:rsidP="00B1573D">
            <w:pPr>
              <w:ind w:right="-907"/>
              <w:rPr>
                <w:rFonts w:ascii="Arial" w:hAnsi="Arial" w:cs="Arial"/>
                <w:sz w:val="20"/>
                <w:szCs w:val="26"/>
              </w:rPr>
            </w:pPr>
            <w:r>
              <w:rPr>
                <w:rFonts w:ascii="Arial" w:hAnsi="Arial" w:cs="Arial"/>
                <w:sz w:val="20"/>
                <w:szCs w:val="26"/>
              </w:rPr>
              <w:t>See section 3.4</w:t>
            </w:r>
          </w:p>
        </w:tc>
      </w:tr>
      <w:tr w:rsidR="00C130F3" w:rsidTr="0091590D">
        <w:tc>
          <w:tcPr>
            <w:tcW w:w="767" w:type="dxa"/>
          </w:tcPr>
          <w:p w:rsidR="00C130F3" w:rsidRPr="007062A6" w:rsidRDefault="00C130F3" w:rsidP="00B1573D">
            <w:pPr>
              <w:ind w:right="-907"/>
              <w:rPr>
                <w:rFonts w:ascii="Arial" w:hAnsi="Arial" w:cs="Arial"/>
                <w:sz w:val="20"/>
                <w:szCs w:val="26"/>
              </w:rPr>
            </w:pPr>
            <w:r w:rsidRPr="007062A6">
              <w:rPr>
                <w:rFonts w:ascii="Arial" w:hAnsi="Arial" w:cs="Arial"/>
                <w:sz w:val="20"/>
                <w:szCs w:val="26"/>
              </w:rPr>
              <w:t>11.2</w:t>
            </w:r>
          </w:p>
        </w:tc>
        <w:tc>
          <w:tcPr>
            <w:tcW w:w="3098" w:type="dxa"/>
          </w:tcPr>
          <w:p w:rsidR="00C130F3" w:rsidRPr="007062A6" w:rsidRDefault="00C130F3" w:rsidP="00B1573D">
            <w:pPr>
              <w:ind w:right="-907"/>
              <w:rPr>
                <w:rFonts w:ascii="Arial" w:hAnsi="Arial" w:cs="Arial"/>
                <w:sz w:val="20"/>
                <w:szCs w:val="26"/>
              </w:rPr>
            </w:pPr>
            <w:r w:rsidRPr="007062A6">
              <w:rPr>
                <w:rFonts w:ascii="Arial" w:hAnsi="Arial" w:cs="Arial"/>
                <w:sz w:val="20"/>
                <w:szCs w:val="26"/>
              </w:rPr>
              <w:t xml:space="preserve">Effects of Chronic </w:t>
            </w:r>
            <w:r w:rsidR="00D67020" w:rsidRPr="007062A6">
              <w:rPr>
                <w:rFonts w:ascii="Arial" w:hAnsi="Arial" w:cs="Arial"/>
                <w:sz w:val="20"/>
                <w:szCs w:val="26"/>
              </w:rPr>
              <w:t>Exposure:</w:t>
            </w:r>
          </w:p>
        </w:tc>
        <w:tc>
          <w:tcPr>
            <w:tcW w:w="7110" w:type="dxa"/>
          </w:tcPr>
          <w:p w:rsidR="00C130F3" w:rsidRPr="007062A6" w:rsidRDefault="00CA547C" w:rsidP="00B1573D">
            <w:pPr>
              <w:ind w:right="-907"/>
              <w:rPr>
                <w:rFonts w:ascii="Arial" w:hAnsi="Arial" w:cs="Arial"/>
                <w:sz w:val="20"/>
                <w:szCs w:val="26"/>
              </w:rPr>
            </w:pPr>
            <w:r>
              <w:rPr>
                <w:rFonts w:ascii="Arial" w:hAnsi="Arial" w:cs="Arial"/>
                <w:sz w:val="20"/>
                <w:szCs w:val="26"/>
              </w:rPr>
              <w:t>See section 3.5</w:t>
            </w:r>
          </w:p>
        </w:tc>
      </w:tr>
      <w:tr w:rsidR="00C130F3" w:rsidTr="0091590D">
        <w:tc>
          <w:tcPr>
            <w:tcW w:w="767" w:type="dxa"/>
          </w:tcPr>
          <w:p w:rsidR="00C130F3" w:rsidRPr="007062A6" w:rsidRDefault="00D67020" w:rsidP="00B1573D">
            <w:pPr>
              <w:ind w:right="-907"/>
              <w:rPr>
                <w:rFonts w:ascii="Arial" w:hAnsi="Arial" w:cs="Arial"/>
                <w:sz w:val="20"/>
                <w:szCs w:val="26"/>
              </w:rPr>
            </w:pPr>
            <w:r w:rsidRPr="007062A6">
              <w:rPr>
                <w:rFonts w:ascii="Arial" w:hAnsi="Arial" w:cs="Arial"/>
                <w:sz w:val="20"/>
                <w:szCs w:val="26"/>
              </w:rPr>
              <w:t>11.3</w:t>
            </w:r>
          </w:p>
        </w:tc>
        <w:tc>
          <w:tcPr>
            <w:tcW w:w="3098" w:type="dxa"/>
          </w:tcPr>
          <w:p w:rsidR="00C130F3" w:rsidRPr="007062A6" w:rsidRDefault="00D67020" w:rsidP="00B1573D">
            <w:pPr>
              <w:ind w:right="-907"/>
              <w:rPr>
                <w:rFonts w:ascii="Arial" w:hAnsi="Arial" w:cs="Arial"/>
                <w:sz w:val="20"/>
                <w:szCs w:val="26"/>
              </w:rPr>
            </w:pPr>
            <w:r w:rsidRPr="007062A6">
              <w:rPr>
                <w:rFonts w:ascii="Arial" w:hAnsi="Arial" w:cs="Arial"/>
                <w:sz w:val="20"/>
                <w:szCs w:val="26"/>
              </w:rPr>
              <w:t>Irritancy of Product:</w:t>
            </w:r>
          </w:p>
        </w:tc>
        <w:tc>
          <w:tcPr>
            <w:tcW w:w="7110" w:type="dxa"/>
          </w:tcPr>
          <w:p w:rsidR="00C130F3" w:rsidRPr="007062A6" w:rsidRDefault="00CA547C" w:rsidP="00B1573D">
            <w:pPr>
              <w:ind w:right="-907"/>
              <w:rPr>
                <w:rFonts w:ascii="Arial" w:hAnsi="Arial" w:cs="Arial"/>
                <w:sz w:val="20"/>
                <w:szCs w:val="26"/>
              </w:rPr>
            </w:pPr>
            <w:r>
              <w:rPr>
                <w:rFonts w:ascii="Arial" w:hAnsi="Arial" w:cs="Arial"/>
                <w:sz w:val="20"/>
                <w:szCs w:val="26"/>
              </w:rPr>
              <w:t>See section 3.3</w:t>
            </w:r>
          </w:p>
        </w:tc>
      </w:tr>
      <w:tr w:rsidR="00C130F3" w:rsidTr="0091590D">
        <w:tc>
          <w:tcPr>
            <w:tcW w:w="767" w:type="dxa"/>
          </w:tcPr>
          <w:p w:rsidR="00C130F3" w:rsidRPr="007062A6" w:rsidRDefault="00D67020" w:rsidP="00B1573D">
            <w:pPr>
              <w:ind w:right="-907"/>
              <w:rPr>
                <w:rFonts w:ascii="Arial" w:hAnsi="Arial" w:cs="Arial"/>
                <w:sz w:val="20"/>
                <w:szCs w:val="26"/>
              </w:rPr>
            </w:pPr>
            <w:r w:rsidRPr="007062A6">
              <w:rPr>
                <w:rFonts w:ascii="Arial" w:hAnsi="Arial" w:cs="Arial"/>
                <w:sz w:val="20"/>
                <w:szCs w:val="26"/>
              </w:rPr>
              <w:t>11.4</w:t>
            </w:r>
          </w:p>
        </w:tc>
        <w:tc>
          <w:tcPr>
            <w:tcW w:w="3098" w:type="dxa"/>
          </w:tcPr>
          <w:p w:rsidR="00C130F3" w:rsidRPr="007062A6" w:rsidRDefault="00D67020" w:rsidP="00B1573D">
            <w:pPr>
              <w:ind w:right="-907"/>
              <w:rPr>
                <w:rFonts w:ascii="Arial" w:hAnsi="Arial" w:cs="Arial"/>
                <w:sz w:val="20"/>
                <w:szCs w:val="26"/>
              </w:rPr>
            </w:pPr>
            <w:r w:rsidRPr="007062A6">
              <w:rPr>
                <w:rFonts w:ascii="Arial" w:hAnsi="Arial" w:cs="Arial"/>
                <w:sz w:val="20"/>
                <w:szCs w:val="26"/>
              </w:rPr>
              <w:t>Skin Sensitization:</w:t>
            </w:r>
          </w:p>
        </w:tc>
        <w:tc>
          <w:tcPr>
            <w:tcW w:w="7110" w:type="dxa"/>
          </w:tcPr>
          <w:p w:rsidR="00C130F3" w:rsidRPr="007062A6" w:rsidRDefault="00C130F3" w:rsidP="00B1573D">
            <w:pPr>
              <w:ind w:right="-907"/>
              <w:rPr>
                <w:rFonts w:ascii="Arial" w:hAnsi="Arial" w:cs="Arial"/>
                <w:sz w:val="20"/>
                <w:szCs w:val="26"/>
              </w:rPr>
            </w:pPr>
          </w:p>
        </w:tc>
      </w:tr>
      <w:tr w:rsidR="00C130F3" w:rsidTr="0091590D">
        <w:tc>
          <w:tcPr>
            <w:tcW w:w="767" w:type="dxa"/>
          </w:tcPr>
          <w:p w:rsidR="00C130F3" w:rsidRPr="007062A6" w:rsidRDefault="00D67020" w:rsidP="00B1573D">
            <w:pPr>
              <w:ind w:right="-907"/>
              <w:rPr>
                <w:rFonts w:ascii="Arial" w:hAnsi="Arial" w:cs="Arial"/>
                <w:sz w:val="20"/>
                <w:szCs w:val="26"/>
              </w:rPr>
            </w:pPr>
            <w:r w:rsidRPr="007062A6">
              <w:rPr>
                <w:rFonts w:ascii="Arial" w:hAnsi="Arial" w:cs="Arial"/>
                <w:sz w:val="20"/>
                <w:szCs w:val="26"/>
              </w:rPr>
              <w:t>11.5</w:t>
            </w:r>
          </w:p>
        </w:tc>
        <w:tc>
          <w:tcPr>
            <w:tcW w:w="3098" w:type="dxa"/>
          </w:tcPr>
          <w:p w:rsidR="00C130F3" w:rsidRPr="007062A6" w:rsidRDefault="00D67020" w:rsidP="00B1573D">
            <w:pPr>
              <w:ind w:right="-907"/>
              <w:rPr>
                <w:rFonts w:ascii="Arial" w:hAnsi="Arial" w:cs="Arial"/>
                <w:sz w:val="20"/>
                <w:szCs w:val="26"/>
              </w:rPr>
            </w:pPr>
            <w:r w:rsidRPr="007062A6">
              <w:rPr>
                <w:rFonts w:ascii="Arial" w:hAnsi="Arial" w:cs="Arial"/>
                <w:sz w:val="20"/>
                <w:szCs w:val="26"/>
              </w:rPr>
              <w:t>Respiratory Sensitization:</w:t>
            </w:r>
          </w:p>
        </w:tc>
        <w:tc>
          <w:tcPr>
            <w:tcW w:w="7110" w:type="dxa"/>
          </w:tcPr>
          <w:p w:rsidR="00C130F3" w:rsidRPr="007062A6" w:rsidRDefault="00C130F3" w:rsidP="00B1573D">
            <w:pPr>
              <w:ind w:right="-907"/>
              <w:rPr>
                <w:rFonts w:ascii="Arial" w:hAnsi="Arial" w:cs="Arial"/>
                <w:sz w:val="20"/>
                <w:szCs w:val="26"/>
              </w:rPr>
            </w:pPr>
          </w:p>
        </w:tc>
      </w:tr>
      <w:tr w:rsidR="00C130F3" w:rsidTr="0091590D">
        <w:tc>
          <w:tcPr>
            <w:tcW w:w="767" w:type="dxa"/>
          </w:tcPr>
          <w:p w:rsidR="00C130F3" w:rsidRPr="007062A6" w:rsidRDefault="00D67020" w:rsidP="00B1573D">
            <w:pPr>
              <w:ind w:right="-907"/>
              <w:rPr>
                <w:rFonts w:ascii="Arial" w:hAnsi="Arial" w:cs="Arial"/>
                <w:sz w:val="20"/>
                <w:szCs w:val="26"/>
              </w:rPr>
            </w:pPr>
            <w:r w:rsidRPr="007062A6">
              <w:rPr>
                <w:rFonts w:ascii="Arial" w:hAnsi="Arial" w:cs="Arial"/>
                <w:sz w:val="20"/>
                <w:szCs w:val="26"/>
              </w:rPr>
              <w:t>11.6</w:t>
            </w:r>
          </w:p>
        </w:tc>
        <w:tc>
          <w:tcPr>
            <w:tcW w:w="3098" w:type="dxa"/>
          </w:tcPr>
          <w:p w:rsidR="00C130F3" w:rsidRPr="007062A6" w:rsidRDefault="00D67020" w:rsidP="00B1573D">
            <w:pPr>
              <w:ind w:right="-907"/>
              <w:rPr>
                <w:rFonts w:ascii="Arial" w:hAnsi="Arial" w:cs="Arial"/>
                <w:sz w:val="20"/>
                <w:szCs w:val="26"/>
              </w:rPr>
            </w:pPr>
            <w:r w:rsidRPr="007062A6">
              <w:rPr>
                <w:rFonts w:ascii="Arial" w:hAnsi="Arial" w:cs="Arial"/>
                <w:sz w:val="20"/>
                <w:szCs w:val="26"/>
              </w:rPr>
              <w:t>Carcinogenicity:</w:t>
            </w:r>
          </w:p>
        </w:tc>
        <w:tc>
          <w:tcPr>
            <w:tcW w:w="7110" w:type="dxa"/>
          </w:tcPr>
          <w:p w:rsidR="00C130F3" w:rsidRPr="00CA547C" w:rsidRDefault="00CA547C" w:rsidP="00CA547C">
            <w:pPr>
              <w:rPr>
                <w:rFonts w:ascii="Arial" w:eastAsia="Times New Roman" w:hAnsi="Arial" w:cs="Arial"/>
                <w:sz w:val="20"/>
                <w:szCs w:val="20"/>
              </w:rPr>
            </w:pPr>
            <w:r w:rsidRPr="00CA547C">
              <w:rPr>
                <w:rFonts w:ascii="Arial" w:eastAsia="Times New Roman" w:hAnsi="Arial" w:cs="Arial"/>
                <w:sz w:val="20"/>
                <w:szCs w:val="20"/>
              </w:rPr>
              <w:t>This product contains Isopropyl Alcohol, which is</w:t>
            </w:r>
            <w:r>
              <w:rPr>
                <w:rFonts w:ascii="Arial" w:eastAsia="Times New Roman" w:hAnsi="Arial" w:cs="Arial"/>
                <w:sz w:val="20"/>
                <w:szCs w:val="20"/>
              </w:rPr>
              <w:t xml:space="preserve"> </w:t>
            </w:r>
            <w:r w:rsidRPr="00CA547C">
              <w:rPr>
                <w:rFonts w:ascii="Arial" w:eastAsia="Times New Roman" w:hAnsi="Arial" w:cs="Arial"/>
                <w:sz w:val="20"/>
                <w:szCs w:val="20"/>
              </w:rPr>
              <w:t>not carcinogenic to humans, but is listed as Group 3 carcinogen by IARC.</w:t>
            </w:r>
          </w:p>
        </w:tc>
      </w:tr>
      <w:tr w:rsidR="00C130F3" w:rsidTr="0091590D">
        <w:tc>
          <w:tcPr>
            <w:tcW w:w="767" w:type="dxa"/>
          </w:tcPr>
          <w:p w:rsidR="00C130F3" w:rsidRPr="007062A6" w:rsidRDefault="00D67020" w:rsidP="00B1573D">
            <w:pPr>
              <w:ind w:right="-907"/>
              <w:rPr>
                <w:rFonts w:ascii="Arial" w:hAnsi="Arial" w:cs="Arial"/>
                <w:sz w:val="20"/>
                <w:szCs w:val="26"/>
              </w:rPr>
            </w:pPr>
            <w:r w:rsidRPr="007062A6">
              <w:rPr>
                <w:rFonts w:ascii="Arial" w:hAnsi="Arial" w:cs="Arial"/>
                <w:sz w:val="20"/>
                <w:szCs w:val="26"/>
              </w:rPr>
              <w:t>11.7</w:t>
            </w:r>
          </w:p>
        </w:tc>
        <w:tc>
          <w:tcPr>
            <w:tcW w:w="3098" w:type="dxa"/>
          </w:tcPr>
          <w:p w:rsidR="00C130F3" w:rsidRPr="007062A6" w:rsidRDefault="00D67020" w:rsidP="00B1573D">
            <w:pPr>
              <w:ind w:right="-907"/>
              <w:rPr>
                <w:rFonts w:ascii="Arial" w:hAnsi="Arial" w:cs="Arial"/>
                <w:sz w:val="20"/>
                <w:szCs w:val="26"/>
              </w:rPr>
            </w:pPr>
            <w:r w:rsidRPr="007062A6">
              <w:rPr>
                <w:rFonts w:ascii="Arial" w:hAnsi="Arial" w:cs="Arial"/>
                <w:sz w:val="20"/>
                <w:szCs w:val="26"/>
              </w:rPr>
              <w:t>Reproductive Toxicity:</w:t>
            </w:r>
          </w:p>
        </w:tc>
        <w:tc>
          <w:tcPr>
            <w:tcW w:w="7110" w:type="dxa"/>
          </w:tcPr>
          <w:p w:rsidR="00C130F3" w:rsidRPr="00CA547C" w:rsidRDefault="00CA547C" w:rsidP="00CA547C">
            <w:pPr>
              <w:rPr>
                <w:rFonts w:ascii="Arial" w:eastAsia="Times New Roman" w:hAnsi="Arial" w:cs="Arial"/>
                <w:sz w:val="20"/>
                <w:szCs w:val="20"/>
              </w:rPr>
            </w:pPr>
            <w:r w:rsidRPr="00CA547C">
              <w:rPr>
                <w:rFonts w:ascii="Arial" w:eastAsia="Times New Roman" w:hAnsi="Arial" w:cs="Arial"/>
                <w:sz w:val="20"/>
                <w:szCs w:val="20"/>
              </w:rPr>
              <w:t>This product is not reported to produce reproductive toxicity in humans.</w:t>
            </w:r>
          </w:p>
        </w:tc>
      </w:tr>
      <w:tr w:rsidR="00D67020" w:rsidTr="0091590D">
        <w:tc>
          <w:tcPr>
            <w:tcW w:w="767" w:type="dxa"/>
          </w:tcPr>
          <w:p w:rsidR="00D67020" w:rsidRPr="007062A6" w:rsidRDefault="00D67020" w:rsidP="00B1573D">
            <w:pPr>
              <w:ind w:right="-907"/>
              <w:rPr>
                <w:rFonts w:ascii="Arial" w:hAnsi="Arial" w:cs="Arial"/>
                <w:sz w:val="20"/>
                <w:szCs w:val="26"/>
              </w:rPr>
            </w:pPr>
            <w:r w:rsidRPr="007062A6">
              <w:rPr>
                <w:rFonts w:ascii="Arial" w:hAnsi="Arial" w:cs="Arial"/>
                <w:sz w:val="20"/>
                <w:szCs w:val="26"/>
              </w:rPr>
              <w:t>11.8</w:t>
            </w:r>
          </w:p>
        </w:tc>
        <w:tc>
          <w:tcPr>
            <w:tcW w:w="3098" w:type="dxa"/>
          </w:tcPr>
          <w:p w:rsidR="00D67020" w:rsidRPr="007062A6" w:rsidRDefault="00D67020" w:rsidP="00B1573D">
            <w:pPr>
              <w:ind w:right="-907"/>
              <w:rPr>
                <w:rFonts w:ascii="Arial" w:hAnsi="Arial" w:cs="Arial"/>
                <w:sz w:val="20"/>
                <w:szCs w:val="26"/>
              </w:rPr>
            </w:pPr>
            <w:r w:rsidRPr="007062A6">
              <w:rPr>
                <w:rFonts w:ascii="Arial" w:hAnsi="Arial" w:cs="Arial"/>
                <w:sz w:val="20"/>
                <w:szCs w:val="26"/>
              </w:rPr>
              <w:t>Teratogenicity:</w:t>
            </w:r>
          </w:p>
        </w:tc>
        <w:tc>
          <w:tcPr>
            <w:tcW w:w="7110" w:type="dxa"/>
          </w:tcPr>
          <w:p w:rsidR="00D67020" w:rsidRPr="00CA547C" w:rsidRDefault="00CA547C" w:rsidP="00CA547C">
            <w:pPr>
              <w:rPr>
                <w:rFonts w:ascii="Arial" w:eastAsia="Times New Roman" w:hAnsi="Arial" w:cs="Arial"/>
                <w:sz w:val="20"/>
                <w:szCs w:val="20"/>
              </w:rPr>
            </w:pPr>
            <w:r w:rsidRPr="00CA547C">
              <w:rPr>
                <w:rFonts w:ascii="Arial" w:eastAsia="Times New Roman" w:hAnsi="Arial" w:cs="Arial"/>
                <w:sz w:val="20"/>
                <w:szCs w:val="20"/>
              </w:rPr>
              <w:t>This product is not reported to produce teratogenic effects in humans.</w:t>
            </w:r>
          </w:p>
        </w:tc>
      </w:tr>
      <w:tr w:rsidR="00D67020" w:rsidTr="0091590D">
        <w:tc>
          <w:tcPr>
            <w:tcW w:w="767" w:type="dxa"/>
          </w:tcPr>
          <w:p w:rsidR="00D67020" w:rsidRPr="007062A6" w:rsidRDefault="00D67020" w:rsidP="00B1573D">
            <w:pPr>
              <w:ind w:right="-907"/>
              <w:rPr>
                <w:rFonts w:ascii="Arial" w:hAnsi="Arial" w:cs="Arial"/>
                <w:sz w:val="20"/>
                <w:szCs w:val="26"/>
              </w:rPr>
            </w:pPr>
            <w:r w:rsidRPr="007062A6">
              <w:rPr>
                <w:rFonts w:ascii="Arial" w:hAnsi="Arial" w:cs="Arial"/>
                <w:sz w:val="20"/>
                <w:szCs w:val="26"/>
              </w:rPr>
              <w:t>11.9</w:t>
            </w:r>
          </w:p>
        </w:tc>
        <w:tc>
          <w:tcPr>
            <w:tcW w:w="3098" w:type="dxa"/>
          </w:tcPr>
          <w:p w:rsidR="00D67020" w:rsidRPr="007062A6" w:rsidRDefault="00D67020" w:rsidP="00B1573D">
            <w:pPr>
              <w:ind w:right="-907"/>
              <w:rPr>
                <w:rFonts w:ascii="Arial" w:hAnsi="Arial" w:cs="Arial"/>
                <w:sz w:val="20"/>
                <w:szCs w:val="26"/>
              </w:rPr>
            </w:pPr>
            <w:r w:rsidRPr="007062A6">
              <w:rPr>
                <w:rFonts w:ascii="Arial" w:hAnsi="Arial" w:cs="Arial"/>
                <w:sz w:val="20"/>
                <w:szCs w:val="26"/>
              </w:rPr>
              <w:t>Embr</w:t>
            </w:r>
            <w:r w:rsidR="00EF7811">
              <w:rPr>
                <w:rFonts w:ascii="Arial" w:hAnsi="Arial" w:cs="Arial"/>
                <w:sz w:val="20"/>
                <w:szCs w:val="26"/>
              </w:rPr>
              <w:t>y</w:t>
            </w:r>
            <w:r w:rsidRPr="007062A6">
              <w:rPr>
                <w:rFonts w:ascii="Arial" w:hAnsi="Arial" w:cs="Arial"/>
                <w:sz w:val="20"/>
                <w:szCs w:val="26"/>
              </w:rPr>
              <w:t>otoxicity:</w:t>
            </w:r>
          </w:p>
        </w:tc>
        <w:tc>
          <w:tcPr>
            <w:tcW w:w="7110" w:type="dxa"/>
          </w:tcPr>
          <w:p w:rsidR="00D67020" w:rsidRPr="007062A6" w:rsidRDefault="00CA547C" w:rsidP="00B1573D">
            <w:pPr>
              <w:ind w:right="-907"/>
              <w:rPr>
                <w:rFonts w:ascii="Arial" w:hAnsi="Arial" w:cs="Arial"/>
                <w:sz w:val="20"/>
                <w:szCs w:val="26"/>
              </w:rPr>
            </w:pPr>
            <w:r w:rsidRPr="00CA547C">
              <w:rPr>
                <w:rFonts w:ascii="Arial" w:hAnsi="Arial" w:cs="Arial"/>
                <w:sz w:val="20"/>
                <w:szCs w:val="26"/>
              </w:rPr>
              <w:t>This product is not reported to produce embryotoxic effects in humans</w:t>
            </w:r>
            <w:r>
              <w:rPr>
                <w:rFonts w:ascii="Arial" w:hAnsi="Arial" w:cs="Arial"/>
                <w:sz w:val="20"/>
                <w:szCs w:val="26"/>
              </w:rPr>
              <w:t>.</w:t>
            </w:r>
          </w:p>
        </w:tc>
      </w:tr>
      <w:tr w:rsidR="00D67020" w:rsidTr="0091590D">
        <w:tc>
          <w:tcPr>
            <w:tcW w:w="767" w:type="dxa"/>
          </w:tcPr>
          <w:p w:rsidR="00D67020" w:rsidRPr="007062A6" w:rsidRDefault="00D67020" w:rsidP="00B1573D">
            <w:pPr>
              <w:ind w:right="-907"/>
              <w:rPr>
                <w:rFonts w:ascii="Arial" w:hAnsi="Arial" w:cs="Arial"/>
                <w:sz w:val="20"/>
                <w:szCs w:val="26"/>
              </w:rPr>
            </w:pPr>
            <w:r w:rsidRPr="007062A6">
              <w:rPr>
                <w:rFonts w:ascii="Arial" w:hAnsi="Arial" w:cs="Arial"/>
                <w:sz w:val="20"/>
                <w:szCs w:val="26"/>
              </w:rPr>
              <w:t>11.10</w:t>
            </w:r>
          </w:p>
        </w:tc>
        <w:tc>
          <w:tcPr>
            <w:tcW w:w="3098" w:type="dxa"/>
          </w:tcPr>
          <w:p w:rsidR="00D67020" w:rsidRPr="007062A6" w:rsidRDefault="00D67020" w:rsidP="00B1573D">
            <w:pPr>
              <w:ind w:right="-907"/>
              <w:rPr>
                <w:rFonts w:ascii="Arial" w:hAnsi="Arial" w:cs="Arial"/>
                <w:sz w:val="20"/>
                <w:szCs w:val="26"/>
              </w:rPr>
            </w:pPr>
            <w:r w:rsidRPr="007062A6">
              <w:rPr>
                <w:rFonts w:ascii="Arial" w:hAnsi="Arial" w:cs="Arial"/>
                <w:sz w:val="20"/>
                <w:szCs w:val="26"/>
              </w:rPr>
              <w:t>Mutagenicity:</w:t>
            </w:r>
          </w:p>
        </w:tc>
        <w:tc>
          <w:tcPr>
            <w:tcW w:w="7110" w:type="dxa"/>
          </w:tcPr>
          <w:p w:rsidR="00D67020" w:rsidRPr="007062A6" w:rsidRDefault="00CA547C" w:rsidP="00B1573D">
            <w:pPr>
              <w:ind w:right="-907"/>
              <w:rPr>
                <w:rFonts w:ascii="Arial" w:hAnsi="Arial" w:cs="Arial"/>
                <w:sz w:val="20"/>
                <w:szCs w:val="26"/>
              </w:rPr>
            </w:pPr>
            <w:r w:rsidRPr="00CA547C">
              <w:rPr>
                <w:rFonts w:ascii="Arial" w:hAnsi="Arial" w:cs="Arial"/>
                <w:sz w:val="20"/>
                <w:szCs w:val="26"/>
              </w:rPr>
              <w:t>This product is not reported to produce mutagenic effects in humans</w:t>
            </w:r>
            <w:r>
              <w:rPr>
                <w:rFonts w:ascii="Arial" w:hAnsi="Arial" w:cs="Arial"/>
                <w:sz w:val="20"/>
                <w:szCs w:val="26"/>
              </w:rPr>
              <w:t>.</w:t>
            </w:r>
          </w:p>
        </w:tc>
      </w:tr>
      <w:tr w:rsidR="00D67020" w:rsidTr="0091590D">
        <w:tc>
          <w:tcPr>
            <w:tcW w:w="767" w:type="dxa"/>
          </w:tcPr>
          <w:p w:rsidR="00D67020" w:rsidRPr="007062A6" w:rsidRDefault="00D67020" w:rsidP="00B1573D">
            <w:pPr>
              <w:ind w:right="-907"/>
              <w:rPr>
                <w:rFonts w:ascii="Arial" w:hAnsi="Arial" w:cs="Arial"/>
                <w:sz w:val="20"/>
                <w:szCs w:val="26"/>
              </w:rPr>
            </w:pPr>
            <w:r w:rsidRPr="007062A6">
              <w:rPr>
                <w:rFonts w:ascii="Arial" w:hAnsi="Arial" w:cs="Arial"/>
                <w:sz w:val="20"/>
                <w:szCs w:val="26"/>
              </w:rPr>
              <w:t>11.11</w:t>
            </w:r>
          </w:p>
        </w:tc>
        <w:tc>
          <w:tcPr>
            <w:tcW w:w="3098" w:type="dxa"/>
          </w:tcPr>
          <w:p w:rsidR="00D67020" w:rsidRPr="007062A6" w:rsidRDefault="00D67020" w:rsidP="00B1573D">
            <w:pPr>
              <w:ind w:right="-907"/>
              <w:rPr>
                <w:rFonts w:ascii="Arial" w:hAnsi="Arial" w:cs="Arial"/>
                <w:sz w:val="20"/>
                <w:szCs w:val="26"/>
              </w:rPr>
            </w:pPr>
            <w:r w:rsidRPr="007062A6">
              <w:rPr>
                <w:rFonts w:ascii="Arial" w:hAnsi="Arial" w:cs="Arial"/>
                <w:sz w:val="20"/>
                <w:szCs w:val="26"/>
              </w:rPr>
              <w:t>Synergistic Products/Effects:</w:t>
            </w:r>
          </w:p>
        </w:tc>
        <w:tc>
          <w:tcPr>
            <w:tcW w:w="7110" w:type="dxa"/>
          </w:tcPr>
          <w:p w:rsidR="00D67020" w:rsidRPr="007062A6" w:rsidRDefault="00D67020" w:rsidP="00B1573D">
            <w:pPr>
              <w:ind w:right="-907"/>
              <w:rPr>
                <w:rFonts w:ascii="Arial" w:hAnsi="Arial" w:cs="Arial"/>
                <w:sz w:val="20"/>
                <w:szCs w:val="26"/>
              </w:rPr>
            </w:pPr>
          </w:p>
        </w:tc>
      </w:tr>
    </w:tbl>
    <w:p w:rsidR="00C130F3" w:rsidRDefault="00C130F3" w:rsidP="00B1573D">
      <w:pPr>
        <w:spacing w:after="0" w:line="240" w:lineRule="auto"/>
        <w:ind w:left="-1080" w:right="-907"/>
        <w:rPr>
          <w:rFonts w:ascii="Arial" w:hAnsi="Arial" w:cs="Arial"/>
          <w:sz w:val="28"/>
          <w:szCs w:val="26"/>
        </w:rPr>
      </w:pPr>
    </w:p>
    <w:p w:rsidR="00D67020" w:rsidRDefault="00D67020" w:rsidP="00B1573D">
      <w:pPr>
        <w:spacing w:after="0" w:line="240" w:lineRule="auto"/>
        <w:ind w:left="-1080" w:right="-907"/>
        <w:rPr>
          <w:rFonts w:ascii="Arial" w:hAnsi="Arial" w:cs="Arial"/>
          <w:sz w:val="26"/>
          <w:szCs w:val="26"/>
        </w:rPr>
      </w:pPr>
      <w:r>
        <w:rPr>
          <w:rFonts w:ascii="Arial" w:hAnsi="Arial" w:cs="Arial"/>
          <w:sz w:val="28"/>
          <w:szCs w:val="26"/>
        </w:rPr>
        <w:t xml:space="preserve">SECTION 12 </w:t>
      </w:r>
      <w:r w:rsidRPr="006D1CBD">
        <w:rPr>
          <w:rFonts w:ascii="Arial" w:hAnsi="Arial" w:cs="Arial"/>
          <w:sz w:val="28"/>
          <w:szCs w:val="26"/>
        </w:rPr>
        <w:t>— ECOLOGICAL INFORMATION</w:t>
      </w:r>
    </w:p>
    <w:tbl>
      <w:tblPr>
        <w:tblStyle w:val="TableGrid"/>
        <w:tblW w:w="10885" w:type="dxa"/>
        <w:tblInd w:w="-1080" w:type="dxa"/>
        <w:tblLook w:val="04A0" w:firstRow="1" w:lastRow="0" w:firstColumn="1" w:lastColumn="0" w:noHBand="0" w:noVBand="1"/>
      </w:tblPr>
      <w:tblGrid>
        <w:gridCol w:w="720"/>
        <w:gridCol w:w="2520"/>
        <w:gridCol w:w="7645"/>
      </w:tblGrid>
      <w:tr w:rsidR="006D1CBD" w:rsidTr="0091590D">
        <w:tc>
          <w:tcPr>
            <w:tcW w:w="720" w:type="dxa"/>
          </w:tcPr>
          <w:p w:rsidR="006D1CBD" w:rsidRPr="007062A6" w:rsidRDefault="006D1CBD" w:rsidP="00B1573D">
            <w:pPr>
              <w:ind w:right="-907"/>
              <w:rPr>
                <w:rFonts w:ascii="Arial" w:hAnsi="Arial" w:cs="Arial"/>
                <w:sz w:val="20"/>
                <w:szCs w:val="26"/>
              </w:rPr>
            </w:pPr>
            <w:r w:rsidRPr="007062A6">
              <w:rPr>
                <w:rFonts w:ascii="Arial" w:hAnsi="Arial" w:cs="Arial"/>
                <w:sz w:val="20"/>
                <w:szCs w:val="26"/>
              </w:rPr>
              <w:t>12.1</w:t>
            </w:r>
          </w:p>
        </w:tc>
        <w:tc>
          <w:tcPr>
            <w:tcW w:w="2520" w:type="dxa"/>
          </w:tcPr>
          <w:p w:rsidR="006D1CBD" w:rsidRPr="007062A6" w:rsidRDefault="006D1CBD" w:rsidP="00B1573D">
            <w:pPr>
              <w:ind w:right="-907"/>
              <w:rPr>
                <w:rFonts w:ascii="Arial" w:hAnsi="Arial" w:cs="Arial"/>
                <w:sz w:val="20"/>
                <w:szCs w:val="26"/>
              </w:rPr>
            </w:pPr>
            <w:r w:rsidRPr="007062A6">
              <w:rPr>
                <w:rFonts w:ascii="Arial" w:hAnsi="Arial" w:cs="Arial"/>
                <w:sz w:val="20"/>
                <w:szCs w:val="26"/>
              </w:rPr>
              <w:t>Environmental Stability:</w:t>
            </w:r>
          </w:p>
        </w:tc>
        <w:tc>
          <w:tcPr>
            <w:tcW w:w="7645" w:type="dxa"/>
          </w:tcPr>
          <w:p w:rsidR="00CA547C" w:rsidRPr="00CA547C" w:rsidRDefault="00CA547C" w:rsidP="00CA547C">
            <w:pPr>
              <w:rPr>
                <w:rFonts w:ascii="Arial" w:eastAsia="Times New Roman" w:hAnsi="Arial" w:cs="Arial"/>
                <w:sz w:val="20"/>
                <w:szCs w:val="20"/>
              </w:rPr>
            </w:pPr>
            <w:r w:rsidRPr="00CA547C">
              <w:rPr>
                <w:rFonts w:ascii="Arial" w:eastAsia="Times New Roman" w:hAnsi="Arial" w:cs="Arial"/>
                <w:sz w:val="20"/>
                <w:szCs w:val="20"/>
              </w:rPr>
              <w:t>The components of this product will slowly degrade over time into a variety of organic compounds. Specific environmental data available for the components of this product are as follows:</w:t>
            </w:r>
          </w:p>
          <w:p w:rsidR="006D1CBD" w:rsidRPr="00CA547C" w:rsidRDefault="00CA547C" w:rsidP="00CA547C">
            <w:pPr>
              <w:rPr>
                <w:rFonts w:ascii="Arial" w:eastAsia="Times New Roman" w:hAnsi="Arial" w:cs="Arial"/>
                <w:sz w:val="20"/>
                <w:szCs w:val="20"/>
              </w:rPr>
            </w:pPr>
            <w:r w:rsidRPr="00CA547C">
              <w:rPr>
                <w:rFonts w:ascii="Arial" w:eastAsia="Times New Roman" w:hAnsi="Arial" w:cs="Arial"/>
                <w:sz w:val="20"/>
                <w:szCs w:val="20"/>
                <w:u w:val="single"/>
              </w:rPr>
              <w:t>Isopropyl Alcohol</w:t>
            </w:r>
            <w:r w:rsidRPr="00CA547C">
              <w:rPr>
                <w:rFonts w:ascii="Arial" w:eastAsia="Times New Roman" w:hAnsi="Arial" w:cs="Arial"/>
                <w:sz w:val="20"/>
                <w:szCs w:val="20"/>
              </w:rPr>
              <w:t>: Log K</w:t>
            </w:r>
            <w:r w:rsidRPr="00CA547C">
              <w:rPr>
                <w:rFonts w:ascii="Arial" w:eastAsia="Times New Roman" w:hAnsi="Arial" w:cs="Arial"/>
                <w:sz w:val="13"/>
                <w:szCs w:val="13"/>
              </w:rPr>
              <w:t>OW</w:t>
            </w:r>
            <w:r>
              <w:rPr>
                <w:rFonts w:ascii="Arial" w:eastAsia="Times New Roman" w:hAnsi="Arial" w:cs="Arial"/>
                <w:sz w:val="20"/>
                <w:szCs w:val="20"/>
              </w:rPr>
              <w:t xml:space="preserve"> </w:t>
            </w:r>
            <w:r w:rsidRPr="00CA547C">
              <w:rPr>
                <w:rFonts w:ascii="Arial" w:eastAsia="Times New Roman" w:hAnsi="Arial" w:cs="Arial"/>
                <w:sz w:val="20"/>
                <w:szCs w:val="20"/>
              </w:rPr>
              <w:t>= 0.05-0.14. Isopropyl alcohol occurs naturally; it is generated during microbial degradation of plant and animal wastes. When released on land or water, it is apt to volatilize and biodegrade. The estimated half-life in water is 5.4 days. Isopropyl alcohol is not expected to bioconcentrate</w:t>
            </w:r>
            <w:r>
              <w:rPr>
                <w:rFonts w:ascii="Arial" w:eastAsia="Times New Roman" w:hAnsi="Arial" w:cs="Arial"/>
                <w:sz w:val="20"/>
                <w:szCs w:val="20"/>
              </w:rPr>
              <w:t>.</w:t>
            </w:r>
          </w:p>
        </w:tc>
      </w:tr>
      <w:tr w:rsidR="006D1CBD" w:rsidTr="0091590D">
        <w:tc>
          <w:tcPr>
            <w:tcW w:w="720" w:type="dxa"/>
          </w:tcPr>
          <w:p w:rsidR="006D1CBD" w:rsidRPr="007062A6" w:rsidRDefault="006D1CBD" w:rsidP="00B1573D">
            <w:pPr>
              <w:ind w:right="-907"/>
              <w:rPr>
                <w:rFonts w:ascii="Arial" w:hAnsi="Arial" w:cs="Arial"/>
                <w:sz w:val="20"/>
                <w:szCs w:val="26"/>
              </w:rPr>
            </w:pPr>
            <w:r w:rsidRPr="007062A6">
              <w:rPr>
                <w:rFonts w:ascii="Arial" w:hAnsi="Arial" w:cs="Arial"/>
                <w:sz w:val="20"/>
                <w:szCs w:val="26"/>
              </w:rPr>
              <w:t>12.2</w:t>
            </w:r>
          </w:p>
        </w:tc>
        <w:tc>
          <w:tcPr>
            <w:tcW w:w="2520" w:type="dxa"/>
          </w:tcPr>
          <w:p w:rsidR="006D1CBD" w:rsidRPr="007062A6" w:rsidRDefault="006D1CBD" w:rsidP="00B1573D">
            <w:pPr>
              <w:ind w:right="-907"/>
              <w:rPr>
                <w:rFonts w:ascii="Arial" w:hAnsi="Arial" w:cs="Arial"/>
                <w:sz w:val="20"/>
                <w:szCs w:val="26"/>
              </w:rPr>
            </w:pPr>
            <w:r w:rsidRPr="007062A6">
              <w:rPr>
                <w:rFonts w:ascii="Arial" w:hAnsi="Arial" w:cs="Arial"/>
                <w:sz w:val="20"/>
                <w:szCs w:val="26"/>
              </w:rPr>
              <w:t>Plant Toxicity:</w:t>
            </w:r>
          </w:p>
        </w:tc>
        <w:tc>
          <w:tcPr>
            <w:tcW w:w="7645" w:type="dxa"/>
          </w:tcPr>
          <w:p w:rsidR="006D1CBD" w:rsidRPr="007062A6" w:rsidRDefault="00CA547C" w:rsidP="00B1573D">
            <w:pPr>
              <w:ind w:right="-907"/>
              <w:rPr>
                <w:rFonts w:ascii="Arial" w:hAnsi="Arial" w:cs="Arial"/>
                <w:sz w:val="20"/>
                <w:szCs w:val="26"/>
              </w:rPr>
            </w:pPr>
            <w:r w:rsidRPr="00CA547C">
              <w:rPr>
                <w:rFonts w:ascii="Arial" w:hAnsi="Arial" w:cs="Arial"/>
                <w:sz w:val="20"/>
                <w:szCs w:val="26"/>
              </w:rPr>
              <w:t>There is no specific data available for this product</w:t>
            </w:r>
            <w:r>
              <w:rPr>
                <w:rFonts w:ascii="Arial" w:hAnsi="Arial" w:cs="Arial"/>
                <w:sz w:val="20"/>
                <w:szCs w:val="26"/>
              </w:rPr>
              <w:t>.</w:t>
            </w:r>
          </w:p>
        </w:tc>
      </w:tr>
      <w:tr w:rsidR="006D1CBD" w:rsidTr="0091590D">
        <w:tc>
          <w:tcPr>
            <w:tcW w:w="720" w:type="dxa"/>
          </w:tcPr>
          <w:p w:rsidR="006D1CBD" w:rsidRPr="007062A6" w:rsidRDefault="006D1CBD" w:rsidP="00B1573D">
            <w:pPr>
              <w:ind w:right="-907"/>
              <w:rPr>
                <w:rFonts w:ascii="Arial" w:hAnsi="Arial" w:cs="Arial"/>
                <w:sz w:val="20"/>
                <w:szCs w:val="26"/>
              </w:rPr>
            </w:pPr>
            <w:r w:rsidRPr="007062A6">
              <w:rPr>
                <w:rFonts w:ascii="Arial" w:hAnsi="Arial" w:cs="Arial"/>
                <w:sz w:val="20"/>
                <w:szCs w:val="26"/>
              </w:rPr>
              <w:t>12.3</w:t>
            </w:r>
          </w:p>
        </w:tc>
        <w:tc>
          <w:tcPr>
            <w:tcW w:w="2520" w:type="dxa"/>
          </w:tcPr>
          <w:p w:rsidR="006D1CBD" w:rsidRPr="007062A6" w:rsidRDefault="006D1CBD" w:rsidP="00B1573D">
            <w:pPr>
              <w:ind w:right="-907"/>
              <w:rPr>
                <w:rFonts w:ascii="Arial" w:hAnsi="Arial" w:cs="Arial"/>
                <w:sz w:val="20"/>
                <w:szCs w:val="26"/>
              </w:rPr>
            </w:pPr>
            <w:r w:rsidRPr="007062A6">
              <w:rPr>
                <w:rFonts w:ascii="Arial" w:hAnsi="Arial" w:cs="Arial"/>
                <w:sz w:val="20"/>
                <w:szCs w:val="26"/>
              </w:rPr>
              <w:t>Animal Toxicity:</w:t>
            </w:r>
          </w:p>
        </w:tc>
        <w:tc>
          <w:tcPr>
            <w:tcW w:w="7645" w:type="dxa"/>
          </w:tcPr>
          <w:p w:rsidR="006D1CBD" w:rsidRPr="007062A6" w:rsidRDefault="00CA547C" w:rsidP="00B1573D">
            <w:pPr>
              <w:ind w:right="-907"/>
              <w:rPr>
                <w:rFonts w:ascii="Arial" w:hAnsi="Arial" w:cs="Arial"/>
                <w:sz w:val="20"/>
                <w:szCs w:val="26"/>
              </w:rPr>
            </w:pPr>
            <w:r w:rsidRPr="00CA547C">
              <w:rPr>
                <w:rFonts w:ascii="Arial" w:hAnsi="Arial" w:cs="Arial"/>
                <w:sz w:val="20"/>
                <w:szCs w:val="26"/>
              </w:rPr>
              <w:t>There is no specific data available for this product</w:t>
            </w:r>
            <w:r>
              <w:rPr>
                <w:rFonts w:ascii="Arial" w:hAnsi="Arial" w:cs="Arial"/>
                <w:sz w:val="20"/>
                <w:szCs w:val="26"/>
              </w:rPr>
              <w:t>.</w:t>
            </w:r>
          </w:p>
        </w:tc>
      </w:tr>
      <w:tr w:rsidR="006D1CBD" w:rsidTr="0091590D">
        <w:tc>
          <w:tcPr>
            <w:tcW w:w="720" w:type="dxa"/>
          </w:tcPr>
          <w:p w:rsidR="006D1CBD" w:rsidRPr="007062A6" w:rsidRDefault="006D1CBD" w:rsidP="00B1573D">
            <w:pPr>
              <w:ind w:right="-907"/>
              <w:rPr>
                <w:rFonts w:ascii="Arial" w:hAnsi="Arial" w:cs="Arial"/>
                <w:sz w:val="20"/>
                <w:szCs w:val="26"/>
              </w:rPr>
            </w:pPr>
            <w:r w:rsidRPr="007062A6">
              <w:rPr>
                <w:rFonts w:ascii="Arial" w:hAnsi="Arial" w:cs="Arial"/>
                <w:sz w:val="20"/>
                <w:szCs w:val="26"/>
              </w:rPr>
              <w:t>12.4</w:t>
            </w:r>
          </w:p>
        </w:tc>
        <w:tc>
          <w:tcPr>
            <w:tcW w:w="2520" w:type="dxa"/>
          </w:tcPr>
          <w:p w:rsidR="006D1CBD" w:rsidRPr="007062A6" w:rsidRDefault="006D1CBD" w:rsidP="00B1573D">
            <w:pPr>
              <w:ind w:right="-907"/>
              <w:rPr>
                <w:rFonts w:ascii="Arial" w:hAnsi="Arial" w:cs="Arial"/>
                <w:sz w:val="20"/>
                <w:szCs w:val="26"/>
              </w:rPr>
            </w:pPr>
            <w:r w:rsidRPr="007062A6">
              <w:rPr>
                <w:rFonts w:ascii="Arial" w:hAnsi="Arial" w:cs="Arial"/>
                <w:sz w:val="20"/>
                <w:szCs w:val="26"/>
              </w:rPr>
              <w:t>Aquatic Toxicity:</w:t>
            </w:r>
          </w:p>
        </w:tc>
        <w:tc>
          <w:tcPr>
            <w:tcW w:w="7645" w:type="dxa"/>
          </w:tcPr>
          <w:p w:rsidR="006D1CBD" w:rsidRPr="00FE7712" w:rsidRDefault="00FE7712" w:rsidP="00FE7712">
            <w:pPr>
              <w:rPr>
                <w:rFonts w:ascii="Arial" w:eastAsia="Times New Roman" w:hAnsi="Arial" w:cs="Arial"/>
                <w:sz w:val="20"/>
                <w:szCs w:val="20"/>
              </w:rPr>
            </w:pPr>
            <w:r w:rsidRPr="00FE7712">
              <w:rPr>
                <w:rFonts w:ascii="Arial" w:eastAsia="Times New Roman" w:hAnsi="Arial" w:cs="Arial"/>
                <w:sz w:val="20"/>
                <w:szCs w:val="20"/>
              </w:rPr>
              <w:t>Product is expected to rapidly disperse in the aquatic environment.</w:t>
            </w:r>
          </w:p>
        </w:tc>
      </w:tr>
    </w:tbl>
    <w:p w:rsidR="00D67020" w:rsidRDefault="00D67020" w:rsidP="00B1573D">
      <w:pPr>
        <w:spacing w:after="0" w:line="240" w:lineRule="auto"/>
        <w:ind w:left="-1080" w:right="-907"/>
        <w:rPr>
          <w:rFonts w:ascii="Arial" w:hAnsi="Arial" w:cs="Arial"/>
          <w:sz w:val="28"/>
          <w:szCs w:val="26"/>
        </w:rPr>
      </w:pPr>
    </w:p>
    <w:p w:rsidR="006D1CBD" w:rsidRDefault="006D1CBD" w:rsidP="00B1573D">
      <w:pPr>
        <w:spacing w:after="0" w:line="240" w:lineRule="auto"/>
        <w:ind w:left="-1080" w:right="-907"/>
        <w:rPr>
          <w:rFonts w:ascii="Arial" w:hAnsi="Arial" w:cs="Arial"/>
          <w:sz w:val="28"/>
          <w:szCs w:val="26"/>
        </w:rPr>
      </w:pPr>
      <w:r>
        <w:rPr>
          <w:rFonts w:ascii="Arial" w:hAnsi="Arial" w:cs="Arial"/>
          <w:sz w:val="28"/>
          <w:szCs w:val="26"/>
        </w:rPr>
        <w:t xml:space="preserve">SECTION 13 </w:t>
      </w:r>
      <w:r w:rsidRPr="006D1CBD">
        <w:rPr>
          <w:rFonts w:ascii="Arial" w:hAnsi="Arial" w:cs="Arial"/>
          <w:sz w:val="28"/>
          <w:szCs w:val="26"/>
        </w:rPr>
        <w:t>— DISPOSAL CONSIDERATIONS</w:t>
      </w:r>
    </w:p>
    <w:tbl>
      <w:tblPr>
        <w:tblStyle w:val="TableGrid"/>
        <w:tblW w:w="10885" w:type="dxa"/>
        <w:tblInd w:w="-1080" w:type="dxa"/>
        <w:tblLook w:val="04A0" w:firstRow="1" w:lastRow="0" w:firstColumn="1" w:lastColumn="0" w:noHBand="0" w:noVBand="1"/>
      </w:tblPr>
      <w:tblGrid>
        <w:gridCol w:w="715"/>
        <w:gridCol w:w="1980"/>
        <w:gridCol w:w="8190"/>
      </w:tblGrid>
      <w:tr w:rsidR="006D1CBD" w:rsidTr="0091590D">
        <w:tc>
          <w:tcPr>
            <w:tcW w:w="715" w:type="dxa"/>
          </w:tcPr>
          <w:p w:rsidR="006D1CBD" w:rsidRPr="007062A6" w:rsidRDefault="006D1CBD" w:rsidP="00B1573D">
            <w:pPr>
              <w:ind w:right="-907"/>
              <w:rPr>
                <w:rFonts w:ascii="Arial" w:hAnsi="Arial" w:cs="Arial"/>
                <w:sz w:val="20"/>
                <w:szCs w:val="26"/>
              </w:rPr>
            </w:pPr>
            <w:r w:rsidRPr="007062A6">
              <w:rPr>
                <w:rFonts w:ascii="Arial" w:hAnsi="Arial" w:cs="Arial"/>
                <w:sz w:val="20"/>
                <w:szCs w:val="26"/>
              </w:rPr>
              <w:t>13.1</w:t>
            </w:r>
          </w:p>
        </w:tc>
        <w:tc>
          <w:tcPr>
            <w:tcW w:w="1980" w:type="dxa"/>
          </w:tcPr>
          <w:p w:rsidR="006D1CBD" w:rsidRPr="007062A6" w:rsidRDefault="006D1CBD" w:rsidP="00B1573D">
            <w:pPr>
              <w:ind w:right="-907"/>
              <w:rPr>
                <w:rFonts w:ascii="Arial" w:hAnsi="Arial" w:cs="Arial"/>
                <w:sz w:val="20"/>
                <w:szCs w:val="26"/>
              </w:rPr>
            </w:pPr>
            <w:r w:rsidRPr="007062A6">
              <w:rPr>
                <w:rFonts w:ascii="Arial" w:hAnsi="Arial" w:cs="Arial"/>
                <w:sz w:val="20"/>
                <w:szCs w:val="26"/>
              </w:rPr>
              <w:t>Waste Disposal:</w:t>
            </w:r>
          </w:p>
        </w:tc>
        <w:tc>
          <w:tcPr>
            <w:tcW w:w="8190" w:type="dxa"/>
          </w:tcPr>
          <w:p w:rsidR="006D1CBD" w:rsidRPr="00E3612D" w:rsidRDefault="00E3612D" w:rsidP="00E3612D">
            <w:pPr>
              <w:rPr>
                <w:rFonts w:ascii="Arial" w:eastAsia="Times New Roman" w:hAnsi="Arial" w:cs="Arial"/>
                <w:sz w:val="20"/>
                <w:szCs w:val="20"/>
              </w:rPr>
            </w:pPr>
            <w:r w:rsidRPr="00E3612D">
              <w:rPr>
                <w:rFonts w:ascii="Arial" w:eastAsia="Times New Roman" w:hAnsi="Arial" w:cs="Arial"/>
                <w:sz w:val="20"/>
                <w:szCs w:val="20"/>
              </w:rPr>
              <w:t xml:space="preserve">Review current local, state and federal laws, codes, statutes and regulations to determine </w:t>
            </w:r>
            <w:proofErr w:type="gramStart"/>
            <w:r w:rsidRPr="00E3612D">
              <w:rPr>
                <w:rFonts w:ascii="Arial" w:eastAsia="Times New Roman" w:hAnsi="Arial" w:cs="Arial"/>
                <w:sz w:val="20"/>
                <w:szCs w:val="20"/>
              </w:rPr>
              <w:t>current status</w:t>
            </w:r>
            <w:proofErr w:type="gramEnd"/>
            <w:r w:rsidRPr="00E3612D">
              <w:rPr>
                <w:rFonts w:ascii="Arial" w:eastAsia="Times New Roman" w:hAnsi="Arial" w:cs="Arial"/>
                <w:sz w:val="20"/>
                <w:szCs w:val="20"/>
              </w:rPr>
              <w:t xml:space="preserve"> and appropriate disposal method for the ingredients listed in Section 2. Any disposal practice must </w:t>
            </w:r>
            <w:proofErr w:type="gramStart"/>
            <w:r w:rsidRPr="00E3612D">
              <w:rPr>
                <w:rFonts w:ascii="Arial" w:eastAsia="Times New Roman" w:hAnsi="Arial" w:cs="Arial"/>
                <w:sz w:val="20"/>
                <w:szCs w:val="20"/>
              </w:rPr>
              <w:t>be in compliance with</w:t>
            </w:r>
            <w:proofErr w:type="gramEnd"/>
            <w:r w:rsidRPr="00E3612D">
              <w:rPr>
                <w:rFonts w:ascii="Arial" w:eastAsia="Times New Roman" w:hAnsi="Arial" w:cs="Arial"/>
                <w:sz w:val="20"/>
                <w:szCs w:val="20"/>
              </w:rPr>
              <w:t xml:space="preserve"> local, state, </w:t>
            </w:r>
            <w:r>
              <w:rPr>
                <w:rFonts w:ascii="Arial" w:eastAsia="Times New Roman" w:hAnsi="Arial" w:cs="Arial"/>
                <w:sz w:val="20"/>
                <w:szCs w:val="20"/>
              </w:rPr>
              <w:t xml:space="preserve">and federal laws and </w:t>
            </w:r>
            <w:r w:rsidRPr="00E3612D">
              <w:rPr>
                <w:rFonts w:ascii="Arial" w:eastAsia="Times New Roman" w:hAnsi="Arial" w:cs="Arial"/>
                <w:sz w:val="20"/>
                <w:szCs w:val="20"/>
              </w:rPr>
              <w:t>regulations.</w:t>
            </w:r>
          </w:p>
        </w:tc>
      </w:tr>
    </w:tbl>
    <w:p w:rsidR="006D1CBD" w:rsidRDefault="006D1CBD" w:rsidP="00B1573D">
      <w:pPr>
        <w:spacing w:after="0" w:line="240" w:lineRule="auto"/>
        <w:ind w:left="-1080" w:right="-907"/>
        <w:rPr>
          <w:rFonts w:ascii="Arial" w:hAnsi="Arial" w:cs="Arial"/>
          <w:sz w:val="28"/>
          <w:szCs w:val="26"/>
        </w:rPr>
      </w:pPr>
    </w:p>
    <w:p w:rsidR="006D1CBD" w:rsidRDefault="006D1CBD" w:rsidP="00B1573D">
      <w:pPr>
        <w:spacing w:after="0" w:line="240" w:lineRule="auto"/>
        <w:ind w:left="-1080" w:right="-907"/>
        <w:rPr>
          <w:rFonts w:ascii="Arial" w:hAnsi="Arial" w:cs="Arial"/>
          <w:sz w:val="28"/>
          <w:szCs w:val="26"/>
        </w:rPr>
      </w:pPr>
      <w:r>
        <w:rPr>
          <w:rFonts w:ascii="Arial" w:hAnsi="Arial" w:cs="Arial"/>
          <w:sz w:val="28"/>
          <w:szCs w:val="26"/>
        </w:rPr>
        <w:t xml:space="preserve">SECTION 14 </w:t>
      </w:r>
      <w:r w:rsidRPr="006D1CBD">
        <w:rPr>
          <w:rFonts w:ascii="Arial" w:hAnsi="Arial" w:cs="Arial"/>
          <w:sz w:val="28"/>
          <w:szCs w:val="26"/>
        </w:rPr>
        <w:t>— TRANSPORT INFORMATION</w:t>
      </w:r>
    </w:p>
    <w:tbl>
      <w:tblPr>
        <w:tblStyle w:val="TableGrid"/>
        <w:tblW w:w="10885" w:type="dxa"/>
        <w:tblInd w:w="-1080" w:type="dxa"/>
        <w:tblLook w:val="04A0" w:firstRow="1" w:lastRow="0" w:firstColumn="1" w:lastColumn="0" w:noHBand="0" w:noVBand="1"/>
      </w:tblPr>
      <w:tblGrid>
        <w:gridCol w:w="715"/>
        <w:gridCol w:w="3060"/>
        <w:gridCol w:w="7110"/>
      </w:tblGrid>
      <w:tr w:rsidR="00BA0E08" w:rsidTr="0091590D">
        <w:tc>
          <w:tcPr>
            <w:tcW w:w="715" w:type="dxa"/>
          </w:tcPr>
          <w:p w:rsidR="00BA0E08" w:rsidRPr="007062A6" w:rsidRDefault="00BA0E08" w:rsidP="00B1573D">
            <w:pPr>
              <w:ind w:right="-907"/>
              <w:rPr>
                <w:rFonts w:ascii="Arial" w:hAnsi="Arial" w:cs="Arial"/>
                <w:sz w:val="20"/>
                <w:szCs w:val="26"/>
              </w:rPr>
            </w:pPr>
            <w:r w:rsidRPr="007062A6">
              <w:rPr>
                <w:rFonts w:ascii="Arial" w:hAnsi="Arial" w:cs="Arial"/>
                <w:sz w:val="20"/>
                <w:szCs w:val="26"/>
              </w:rPr>
              <w:t>14.1</w:t>
            </w:r>
          </w:p>
        </w:tc>
        <w:tc>
          <w:tcPr>
            <w:tcW w:w="3060" w:type="dxa"/>
          </w:tcPr>
          <w:p w:rsidR="00BA0E08" w:rsidRPr="007062A6" w:rsidRDefault="00BA0E08" w:rsidP="00B1573D">
            <w:pPr>
              <w:ind w:right="-907"/>
              <w:rPr>
                <w:rFonts w:ascii="Arial" w:hAnsi="Arial" w:cs="Arial"/>
                <w:sz w:val="20"/>
                <w:szCs w:val="26"/>
              </w:rPr>
            </w:pPr>
            <w:r w:rsidRPr="007062A6">
              <w:rPr>
                <w:rFonts w:ascii="Arial" w:hAnsi="Arial" w:cs="Arial"/>
                <w:sz w:val="20"/>
                <w:szCs w:val="26"/>
              </w:rPr>
              <w:t>Special Shipping Information:</w:t>
            </w:r>
          </w:p>
        </w:tc>
        <w:tc>
          <w:tcPr>
            <w:tcW w:w="7110" w:type="dxa"/>
          </w:tcPr>
          <w:p w:rsidR="00BA0E08" w:rsidRPr="007062A6" w:rsidRDefault="00BA0E08" w:rsidP="00B1573D">
            <w:pPr>
              <w:ind w:right="-907"/>
              <w:rPr>
                <w:rFonts w:ascii="Arial" w:hAnsi="Arial" w:cs="Arial"/>
                <w:sz w:val="20"/>
                <w:szCs w:val="26"/>
              </w:rPr>
            </w:pPr>
          </w:p>
        </w:tc>
      </w:tr>
      <w:tr w:rsidR="00BA0E08" w:rsidTr="0091590D">
        <w:tc>
          <w:tcPr>
            <w:tcW w:w="715" w:type="dxa"/>
          </w:tcPr>
          <w:p w:rsidR="00BA0E08" w:rsidRPr="007062A6" w:rsidRDefault="00BA0E08" w:rsidP="00B1573D">
            <w:pPr>
              <w:ind w:right="-907"/>
              <w:rPr>
                <w:rFonts w:ascii="Arial" w:hAnsi="Arial" w:cs="Arial"/>
                <w:sz w:val="20"/>
                <w:szCs w:val="26"/>
              </w:rPr>
            </w:pPr>
          </w:p>
        </w:tc>
        <w:tc>
          <w:tcPr>
            <w:tcW w:w="3060" w:type="dxa"/>
          </w:tcPr>
          <w:p w:rsidR="00BA0E08" w:rsidRPr="007062A6" w:rsidRDefault="00BA0E08" w:rsidP="00B1573D">
            <w:pPr>
              <w:ind w:right="-907"/>
              <w:rPr>
                <w:rFonts w:ascii="Arial" w:hAnsi="Arial" w:cs="Arial"/>
                <w:sz w:val="20"/>
                <w:szCs w:val="26"/>
              </w:rPr>
            </w:pPr>
          </w:p>
        </w:tc>
        <w:tc>
          <w:tcPr>
            <w:tcW w:w="7110" w:type="dxa"/>
          </w:tcPr>
          <w:p w:rsidR="00BA0E08" w:rsidRPr="007062A6" w:rsidRDefault="00BA0E08" w:rsidP="00B1573D">
            <w:pPr>
              <w:ind w:right="-907"/>
              <w:rPr>
                <w:rFonts w:ascii="Arial" w:hAnsi="Arial" w:cs="Arial"/>
                <w:sz w:val="20"/>
                <w:szCs w:val="26"/>
              </w:rPr>
            </w:pPr>
          </w:p>
        </w:tc>
      </w:tr>
    </w:tbl>
    <w:p w:rsidR="00BA0E08" w:rsidRDefault="00BA0E08" w:rsidP="00B1573D">
      <w:pPr>
        <w:spacing w:after="0" w:line="240" w:lineRule="auto"/>
        <w:ind w:left="-1080" w:right="-907"/>
        <w:rPr>
          <w:rFonts w:ascii="Arial" w:hAnsi="Arial" w:cs="Arial"/>
          <w:szCs w:val="26"/>
        </w:rPr>
      </w:pPr>
    </w:p>
    <w:p w:rsidR="008934CD" w:rsidRDefault="008934CD" w:rsidP="00B1573D">
      <w:pPr>
        <w:spacing w:after="0" w:line="240" w:lineRule="auto"/>
        <w:ind w:left="-1080" w:right="-907"/>
        <w:rPr>
          <w:rFonts w:ascii="Arial" w:hAnsi="Arial" w:cs="Arial"/>
          <w:sz w:val="28"/>
          <w:szCs w:val="26"/>
        </w:rPr>
      </w:pPr>
      <w:r>
        <w:rPr>
          <w:rFonts w:ascii="Arial" w:hAnsi="Arial" w:cs="Arial"/>
          <w:sz w:val="28"/>
          <w:szCs w:val="26"/>
        </w:rPr>
        <w:t xml:space="preserve">SECTION 15 </w:t>
      </w:r>
      <w:r w:rsidRPr="008934CD">
        <w:rPr>
          <w:rFonts w:ascii="Arial" w:hAnsi="Arial" w:cs="Arial"/>
          <w:sz w:val="28"/>
          <w:szCs w:val="26"/>
        </w:rPr>
        <w:t>— REGULATORY INFORMATION</w:t>
      </w:r>
    </w:p>
    <w:tbl>
      <w:tblPr>
        <w:tblStyle w:val="TableGrid"/>
        <w:tblW w:w="10885" w:type="dxa"/>
        <w:tblInd w:w="-1080" w:type="dxa"/>
        <w:tblLook w:val="04A0" w:firstRow="1" w:lastRow="0" w:firstColumn="1" w:lastColumn="0" w:noHBand="0" w:noVBand="1"/>
      </w:tblPr>
      <w:tblGrid>
        <w:gridCol w:w="715"/>
        <w:gridCol w:w="3060"/>
        <w:gridCol w:w="7110"/>
      </w:tblGrid>
      <w:tr w:rsidR="008934CD" w:rsidTr="0091590D">
        <w:tc>
          <w:tcPr>
            <w:tcW w:w="715" w:type="dxa"/>
          </w:tcPr>
          <w:p w:rsidR="008934CD" w:rsidRPr="007062A6" w:rsidRDefault="008934CD" w:rsidP="00B1573D">
            <w:pPr>
              <w:ind w:right="-907"/>
              <w:rPr>
                <w:rFonts w:ascii="Arial" w:hAnsi="Arial" w:cs="Arial"/>
                <w:sz w:val="20"/>
                <w:szCs w:val="26"/>
              </w:rPr>
            </w:pPr>
            <w:r w:rsidRPr="007062A6">
              <w:rPr>
                <w:rFonts w:ascii="Arial" w:hAnsi="Arial" w:cs="Arial"/>
                <w:sz w:val="20"/>
                <w:szCs w:val="26"/>
              </w:rPr>
              <w:t>15.1</w:t>
            </w:r>
          </w:p>
        </w:tc>
        <w:tc>
          <w:tcPr>
            <w:tcW w:w="3060" w:type="dxa"/>
          </w:tcPr>
          <w:p w:rsidR="008934CD" w:rsidRPr="007062A6" w:rsidRDefault="008934CD" w:rsidP="00B1573D">
            <w:pPr>
              <w:ind w:right="-907"/>
              <w:rPr>
                <w:rFonts w:ascii="Arial" w:hAnsi="Arial" w:cs="Arial"/>
                <w:sz w:val="20"/>
                <w:szCs w:val="26"/>
              </w:rPr>
            </w:pPr>
            <w:r w:rsidRPr="007062A6">
              <w:rPr>
                <w:rFonts w:ascii="Arial" w:hAnsi="Arial" w:cs="Arial"/>
                <w:sz w:val="20"/>
                <w:szCs w:val="26"/>
              </w:rPr>
              <w:t>Federal Requirements:</w:t>
            </w:r>
          </w:p>
        </w:tc>
        <w:tc>
          <w:tcPr>
            <w:tcW w:w="7110" w:type="dxa"/>
          </w:tcPr>
          <w:p w:rsidR="002C333A" w:rsidRPr="002C333A" w:rsidRDefault="002C333A" w:rsidP="002C333A">
            <w:pPr>
              <w:rPr>
                <w:rFonts w:ascii="Arial" w:eastAsia="Times New Roman" w:hAnsi="Arial" w:cs="Arial"/>
                <w:sz w:val="20"/>
                <w:szCs w:val="20"/>
              </w:rPr>
            </w:pPr>
            <w:r w:rsidRPr="002C333A">
              <w:rPr>
                <w:rFonts w:ascii="Arial" w:eastAsia="Times New Roman" w:hAnsi="Arial" w:cs="Arial"/>
                <w:sz w:val="20"/>
                <w:szCs w:val="20"/>
              </w:rPr>
              <w:t xml:space="preserve">This material does not contain any hazardous air pollutants. None of the components in this product are listed as priority pollutants under the CWA. </w:t>
            </w:r>
          </w:p>
          <w:p w:rsidR="008934CD" w:rsidRPr="002C333A" w:rsidRDefault="002C333A" w:rsidP="002C333A">
            <w:pPr>
              <w:rPr>
                <w:rFonts w:ascii="Arial" w:eastAsia="Times New Roman" w:hAnsi="Arial" w:cs="Arial"/>
                <w:sz w:val="20"/>
                <w:szCs w:val="20"/>
              </w:rPr>
            </w:pPr>
            <w:r w:rsidRPr="002C333A">
              <w:rPr>
                <w:rFonts w:ascii="Arial" w:eastAsia="Times New Roman" w:hAnsi="Arial" w:cs="Arial"/>
                <w:sz w:val="20"/>
                <w:szCs w:val="20"/>
              </w:rPr>
              <w:t>None of the components in this product are listed as toxic pollutants under the CWA.</w:t>
            </w:r>
          </w:p>
        </w:tc>
      </w:tr>
      <w:tr w:rsidR="008934CD" w:rsidTr="0091590D">
        <w:tc>
          <w:tcPr>
            <w:tcW w:w="715" w:type="dxa"/>
          </w:tcPr>
          <w:p w:rsidR="008934CD" w:rsidRPr="007062A6" w:rsidRDefault="008934CD" w:rsidP="00B1573D">
            <w:pPr>
              <w:ind w:right="-907"/>
              <w:rPr>
                <w:rFonts w:ascii="Arial" w:hAnsi="Arial" w:cs="Arial"/>
                <w:sz w:val="20"/>
                <w:szCs w:val="26"/>
              </w:rPr>
            </w:pPr>
            <w:r w:rsidRPr="007062A6">
              <w:rPr>
                <w:rFonts w:ascii="Arial" w:hAnsi="Arial" w:cs="Arial"/>
                <w:sz w:val="20"/>
                <w:szCs w:val="26"/>
              </w:rPr>
              <w:t>15.2</w:t>
            </w:r>
          </w:p>
        </w:tc>
        <w:tc>
          <w:tcPr>
            <w:tcW w:w="3060" w:type="dxa"/>
          </w:tcPr>
          <w:p w:rsidR="008934CD" w:rsidRPr="007062A6" w:rsidRDefault="008934CD" w:rsidP="00B1573D">
            <w:pPr>
              <w:ind w:right="-907"/>
              <w:rPr>
                <w:rFonts w:ascii="Arial" w:hAnsi="Arial" w:cs="Arial"/>
                <w:sz w:val="20"/>
                <w:szCs w:val="26"/>
              </w:rPr>
            </w:pPr>
            <w:r w:rsidRPr="007062A6">
              <w:rPr>
                <w:rFonts w:ascii="Arial" w:hAnsi="Arial" w:cs="Arial"/>
                <w:sz w:val="20"/>
                <w:szCs w:val="26"/>
              </w:rPr>
              <w:t>State Regulatory Information:</w:t>
            </w:r>
          </w:p>
        </w:tc>
        <w:tc>
          <w:tcPr>
            <w:tcW w:w="7110" w:type="dxa"/>
          </w:tcPr>
          <w:p w:rsidR="008934CD" w:rsidRPr="002C333A" w:rsidRDefault="002C333A" w:rsidP="002C333A">
            <w:pPr>
              <w:rPr>
                <w:rFonts w:ascii="Arial" w:eastAsia="Times New Roman" w:hAnsi="Arial" w:cs="Arial"/>
                <w:sz w:val="20"/>
                <w:szCs w:val="20"/>
              </w:rPr>
            </w:pPr>
            <w:r w:rsidRPr="002C333A">
              <w:rPr>
                <w:rFonts w:ascii="Arial" w:eastAsia="Times New Roman" w:hAnsi="Arial" w:cs="Arial"/>
                <w:sz w:val="20"/>
                <w:szCs w:val="20"/>
              </w:rPr>
              <w:t>No ingredients in this product present in a concentration of 1.0% or greater, are listed on any of the following state criteria lists: California Proposition 65 (CA65), Delaware Air Quality Management List (DE), Florida Toxic Substances List (FL), Massachusetts Hazardous Substances List (MA), Michigan Critical Substances List (MI), Minnesota Hazardous Substances List (MN), New Jersey Right-to-Know List (NJ), New York Hazardous Substances List (NY), Pennsylvania Right-to-Know List (PA), Washington Permissible Exposures List (WA), Wisconsin Hazardous Substances</w:t>
            </w:r>
            <w:r>
              <w:rPr>
                <w:rFonts w:ascii="Arial" w:eastAsia="Times New Roman" w:hAnsi="Arial" w:cs="Arial"/>
                <w:sz w:val="20"/>
                <w:szCs w:val="20"/>
              </w:rPr>
              <w:t xml:space="preserve"> </w:t>
            </w:r>
            <w:r w:rsidRPr="002C333A">
              <w:rPr>
                <w:rFonts w:ascii="Arial" w:eastAsia="Times New Roman" w:hAnsi="Arial" w:cs="Arial"/>
                <w:sz w:val="20"/>
                <w:szCs w:val="20"/>
              </w:rPr>
              <w:t>List (WI).</w:t>
            </w:r>
          </w:p>
        </w:tc>
      </w:tr>
      <w:tr w:rsidR="008934CD" w:rsidTr="0091590D">
        <w:tc>
          <w:tcPr>
            <w:tcW w:w="715" w:type="dxa"/>
          </w:tcPr>
          <w:p w:rsidR="008934CD" w:rsidRPr="007062A6" w:rsidRDefault="008934CD" w:rsidP="00B1573D">
            <w:pPr>
              <w:ind w:right="-907"/>
              <w:rPr>
                <w:rFonts w:ascii="Arial" w:hAnsi="Arial" w:cs="Arial"/>
                <w:sz w:val="20"/>
                <w:szCs w:val="26"/>
              </w:rPr>
            </w:pPr>
            <w:r w:rsidRPr="007062A6">
              <w:rPr>
                <w:rFonts w:ascii="Arial" w:hAnsi="Arial" w:cs="Arial"/>
                <w:sz w:val="20"/>
                <w:szCs w:val="26"/>
              </w:rPr>
              <w:t>15.3</w:t>
            </w:r>
          </w:p>
        </w:tc>
        <w:tc>
          <w:tcPr>
            <w:tcW w:w="3060" w:type="dxa"/>
          </w:tcPr>
          <w:p w:rsidR="008934CD" w:rsidRPr="007062A6" w:rsidRDefault="008934CD" w:rsidP="00B1573D">
            <w:pPr>
              <w:ind w:right="-907"/>
              <w:rPr>
                <w:rFonts w:ascii="Arial" w:hAnsi="Arial" w:cs="Arial"/>
                <w:sz w:val="20"/>
                <w:szCs w:val="26"/>
              </w:rPr>
            </w:pPr>
            <w:r w:rsidRPr="007062A6">
              <w:rPr>
                <w:rFonts w:ascii="Arial" w:hAnsi="Arial" w:cs="Arial"/>
                <w:sz w:val="20"/>
                <w:szCs w:val="26"/>
              </w:rPr>
              <w:t>Other Requirements:</w:t>
            </w:r>
          </w:p>
        </w:tc>
        <w:tc>
          <w:tcPr>
            <w:tcW w:w="7110" w:type="dxa"/>
          </w:tcPr>
          <w:p w:rsidR="002C333A" w:rsidRPr="002C333A" w:rsidRDefault="002C333A" w:rsidP="002C333A">
            <w:pPr>
              <w:rPr>
                <w:rFonts w:ascii="Arial" w:eastAsia="Times New Roman" w:hAnsi="Arial" w:cs="Arial"/>
                <w:sz w:val="20"/>
                <w:szCs w:val="20"/>
              </w:rPr>
            </w:pPr>
            <w:r w:rsidRPr="002C333A">
              <w:rPr>
                <w:rFonts w:ascii="Arial" w:eastAsia="Times New Roman" w:hAnsi="Arial" w:cs="Arial"/>
                <w:sz w:val="20"/>
                <w:szCs w:val="20"/>
                <w:u w:val="single"/>
              </w:rPr>
              <w:t>Risk Phrases</w:t>
            </w:r>
            <w:r w:rsidRPr="002C333A">
              <w:rPr>
                <w:rFonts w:ascii="Arial" w:eastAsia="Times New Roman" w:hAnsi="Arial" w:cs="Arial"/>
                <w:sz w:val="20"/>
                <w:szCs w:val="20"/>
              </w:rPr>
              <w:t xml:space="preserve"> (R): 22-36/38 –Harmful if swallowed. Irritating to eyes and skin.</w:t>
            </w:r>
          </w:p>
          <w:p w:rsidR="002C333A" w:rsidRPr="002C333A" w:rsidRDefault="002C333A" w:rsidP="002C333A">
            <w:pPr>
              <w:rPr>
                <w:rFonts w:ascii="Arial" w:eastAsia="Times New Roman" w:hAnsi="Arial" w:cs="Arial"/>
                <w:sz w:val="20"/>
                <w:szCs w:val="20"/>
              </w:rPr>
            </w:pPr>
            <w:r w:rsidRPr="002C333A">
              <w:rPr>
                <w:rFonts w:ascii="Arial" w:eastAsia="Times New Roman" w:hAnsi="Arial" w:cs="Arial"/>
                <w:sz w:val="20"/>
                <w:szCs w:val="20"/>
                <w:u w:val="single"/>
              </w:rPr>
              <w:t>Safety Phrases</w:t>
            </w:r>
            <w:r w:rsidR="0057128C">
              <w:rPr>
                <w:rFonts w:ascii="Arial" w:eastAsia="Times New Roman" w:hAnsi="Arial" w:cs="Arial"/>
                <w:sz w:val="20"/>
                <w:szCs w:val="20"/>
              </w:rPr>
              <w:t xml:space="preserve"> (S): 1/2</w:t>
            </w:r>
            <w:r w:rsidRPr="002C333A">
              <w:rPr>
                <w:rFonts w:ascii="Arial" w:eastAsia="Times New Roman" w:hAnsi="Arial" w:cs="Arial"/>
                <w:sz w:val="20"/>
                <w:szCs w:val="20"/>
              </w:rPr>
              <w:t>-24/25-45 –</w:t>
            </w:r>
            <w:r w:rsidR="0057128C">
              <w:rPr>
                <w:rFonts w:ascii="Arial" w:eastAsia="Times New Roman" w:hAnsi="Arial" w:cs="Arial"/>
                <w:sz w:val="20"/>
                <w:szCs w:val="20"/>
              </w:rPr>
              <w:t xml:space="preserve"> </w:t>
            </w:r>
            <w:r w:rsidRPr="002C333A">
              <w:rPr>
                <w:rFonts w:ascii="Arial" w:eastAsia="Times New Roman" w:hAnsi="Arial" w:cs="Arial"/>
                <w:sz w:val="20"/>
                <w:szCs w:val="20"/>
              </w:rPr>
              <w:t>Keep container locked up and out of reach of children. Avoid contact with skin and eyes. In case of accident or if you feel unwell seek medical advice immediately (show label where possible).</w:t>
            </w:r>
          </w:p>
          <w:p w:rsidR="002C333A" w:rsidRPr="002C333A" w:rsidRDefault="002C333A" w:rsidP="002C333A">
            <w:pPr>
              <w:rPr>
                <w:rFonts w:ascii="Arial" w:eastAsia="Times New Roman" w:hAnsi="Arial" w:cs="Arial"/>
                <w:sz w:val="20"/>
                <w:szCs w:val="20"/>
              </w:rPr>
            </w:pPr>
            <w:r w:rsidRPr="002C333A">
              <w:rPr>
                <w:rFonts w:ascii="Arial" w:eastAsia="Times New Roman" w:hAnsi="Arial" w:cs="Arial"/>
                <w:sz w:val="20"/>
                <w:szCs w:val="20"/>
                <w:u w:val="single"/>
              </w:rPr>
              <w:t>Poisons Schedule Number</w:t>
            </w:r>
            <w:r w:rsidRPr="002C333A">
              <w:rPr>
                <w:rFonts w:ascii="Arial" w:eastAsia="Times New Roman" w:hAnsi="Arial" w:cs="Arial"/>
                <w:sz w:val="20"/>
                <w:szCs w:val="20"/>
              </w:rPr>
              <w:t xml:space="preserve">: None Allocated. </w:t>
            </w:r>
          </w:p>
          <w:p w:rsidR="008934CD" w:rsidRPr="0057128C" w:rsidRDefault="002C333A" w:rsidP="0057128C">
            <w:pPr>
              <w:rPr>
                <w:rFonts w:ascii="Arial" w:eastAsia="Times New Roman" w:hAnsi="Arial" w:cs="Arial"/>
                <w:sz w:val="20"/>
                <w:szCs w:val="20"/>
              </w:rPr>
            </w:pPr>
            <w:proofErr w:type="spellStart"/>
            <w:r w:rsidRPr="002C333A">
              <w:rPr>
                <w:rFonts w:ascii="Arial" w:eastAsia="Times New Roman" w:hAnsi="Arial" w:cs="Arial"/>
                <w:sz w:val="20"/>
                <w:szCs w:val="20"/>
                <w:u w:val="single"/>
              </w:rPr>
              <w:t>HazChem</w:t>
            </w:r>
            <w:proofErr w:type="spellEnd"/>
            <w:r w:rsidRPr="002C333A">
              <w:rPr>
                <w:rFonts w:ascii="Arial" w:eastAsia="Times New Roman" w:hAnsi="Arial" w:cs="Arial"/>
                <w:sz w:val="20"/>
                <w:szCs w:val="20"/>
                <w:u w:val="single"/>
              </w:rPr>
              <w:t xml:space="preserve"> Code</w:t>
            </w:r>
            <w:r w:rsidRPr="002C333A">
              <w:rPr>
                <w:rFonts w:ascii="Arial" w:eastAsia="Times New Roman" w:hAnsi="Arial" w:cs="Arial"/>
                <w:sz w:val="20"/>
                <w:szCs w:val="20"/>
              </w:rPr>
              <w:t>: None.</w:t>
            </w:r>
          </w:p>
        </w:tc>
      </w:tr>
    </w:tbl>
    <w:p w:rsidR="008934CD" w:rsidRDefault="008934CD" w:rsidP="00B1573D">
      <w:pPr>
        <w:spacing w:after="0" w:line="240" w:lineRule="auto"/>
        <w:ind w:left="-1080" w:right="-907"/>
        <w:rPr>
          <w:rFonts w:ascii="Arial" w:hAnsi="Arial" w:cs="Arial"/>
          <w:sz w:val="28"/>
          <w:szCs w:val="26"/>
        </w:rPr>
      </w:pPr>
    </w:p>
    <w:p w:rsidR="008934CD" w:rsidRDefault="008934CD" w:rsidP="00B1573D">
      <w:pPr>
        <w:spacing w:after="0" w:line="240" w:lineRule="auto"/>
        <w:ind w:left="-1080" w:right="-907"/>
        <w:rPr>
          <w:rFonts w:ascii="Arial" w:hAnsi="Arial" w:cs="Arial"/>
          <w:sz w:val="28"/>
          <w:szCs w:val="26"/>
        </w:rPr>
      </w:pPr>
      <w:r>
        <w:rPr>
          <w:rFonts w:ascii="Arial" w:hAnsi="Arial" w:cs="Arial"/>
          <w:sz w:val="28"/>
          <w:szCs w:val="26"/>
        </w:rPr>
        <w:t>SECTION 16</w:t>
      </w:r>
    </w:p>
    <w:tbl>
      <w:tblPr>
        <w:tblStyle w:val="TableGrid"/>
        <w:tblW w:w="10885" w:type="dxa"/>
        <w:tblInd w:w="-1080" w:type="dxa"/>
        <w:tblLook w:val="04A0" w:firstRow="1" w:lastRow="0" w:firstColumn="1" w:lastColumn="0" w:noHBand="0" w:noVBand="1"/>
      </w:tblPr>
      <w:tblGrid>
        <w:gridCol w:w="715"/>
        <w:gridCol w:w="3060"/>
        <w:gridCol w:w="7110"/>
      </w:tblGrid>
      <w:tr w:rsidR="008934CD" w:rsidTr="0091590D">
        <w:tc>
          <w:tcPr>
            <w:tcW w:w="715" w:type="dxa"/>
          </w:tcPr>
          <w:p w:rsidR="008934CD" w:rsidRPr="007062A6" w:rsidRDefault="008934CD" w:rsidP="00B1573D">
            <w:pPr>
              <w:ind w:right="-907"/>
              <w:rPr>
                <w:rFonts w:ascii="Arial" w:hAnsi="Arial" w:cs="Arial"/>
                <w:sz w:val="20"/>
                <w:szCs w:val="26"/>
              </w:rPr>
            </w:pPr>
            <w:r w:rsidRPr="007062A6">
              <w:rPr>
                <w:rFonts w:ascii="Arial" w:hAnsi="Arial" w:cs="Arial"/>
                <w:sz w:val="20"/>
                <w:szCs w:val="26"/>
              </w:rPr>
              <w:t>16.1</w:t>
            </w:r>
          </w:p>
        </w:tc>
        <w:tc>
          <w:tcPr>
            <w:tcW w:w="3060" w:type="dxa"/>
          </w:tcPr>
          <w:p w:rsidR="008934CD" w:rsidRPr="007062A6" w:rsidRDefault="008934CD" w:rsidP="00B1573D">
            <w:pPr>
              <w:ind w:right="-907"/>
              <w:rPr>
                <w:rFonts w:ascii="Arial" w:hAnsi="Arial" w:cs="Arial"/>
                <w:sz w:val="20"/>
                <w:szCs w:val="26"/>
              </w:rPr>
            </w:pPr>
            <w:r w:rsidRPr="007062A6">
              <w:rPr>
                <w:rFonts w:ascii="Arial" w:hAnsi="Arial" w:cs="Arial"/>
                <w:sz w:val="20"/>
                <w:szCs w:val="26"/>
              </w:rPr>
              <w:t>Other Information:</w:t>
            </w:r>
          </w:p>
        </w:tc>
        <w:tc>
          <w:tcPr>
            <w:tcW w:w="7110" w:type="dxa"/>
          </w:tcPr>
          <w:p w:rsidR="0042533E" w:rsidRPr="0042533E" w:rsidRDefault="0042533E" w:rsidP="0042533E">
            <w:pPr>
              <w:rPr>
                <w:rFonts w:ascii="Arial" w:eastAsia="Times New Roman" w:hAnsi="Arial" w:cs="Arial"/>
                <w:sz w:val="20"/>
                <w:szCs w:val="20"/>
              </w:rPr>
            </w:pPr>
            <w:r w:rsidRPr="0042533E">
              <w:rPr>
                <w:rFonts w:ascii="Arial" w:eastAsia="Times New Roman" w:hAnsi="Arial" w:cs="Arial"/>
                <w:b/>
                <w:sz w:val="20"/>
                <w:szCs w:val="20"/>
              </w:rPr>
              <w:t>WARNING! Harmful if swallowed. Causes skin irritation. Causes serious eye irritation. May cause drowsiness or dizziness. CAUTION –</w:t>
            </w:r>
            <w:r w:rsidRPr="00D07786">
              <w:rPr>
                <w:rFonts w:ascii="Arial" w:eastAsia="Times New Roman" w:hAnsi="Arial" w:cs="Arial"/>
                <w:b/>
                <w:sz w:val="20"/>
                <w:szCs w:val="20"/>
              </w:rPr>
              <w:t xml:space="preserve"> </w:t>
            </w:r>
            <w:r w:rsidRPr="0042533E">
              <w:rPr>
                <w:rFonts w:ascii="Arial" w:eastAsia="Times New Roman" w:hAnsi="Arial" w:cs="Arial"/>
                <w:b/>
                <w:sz w:val="20"/>
                <w:szCs w:val="20"/>
              </w:rPr>
              <w:t>may be slippery if spilled.</w:t>
            </w:r>
            <w:r w:rsidRPr="0042533E">
              <w:rPr>
                <w:rFonts w:ascii="Arial" w:eastAsia="Times New Roman" w:hAnsi="Arial" w:cs="Arial"/>
                <w:sz w:val="20"/>
                <w:szCs w:val="20"/>
              </w:rPr>
              <w:t xml:space="preserve"> Wash exposed skin areas thoroughly with soap and water after handling. Avoid eye contact. Wear protective gloves/eye protection/face protection. IF ON SKIN: Wash with soap and water.</w:t>
            </w:r>
            <w:r w:rsidR="00D07786">
              <w:rPr>
                <w:rFonts w:ascii="Arial" w:eastAsia="Times New Roman" w:hAnsi="Arial" w:cs="Arial"/>
                <w:sz w:val="20"/>
                <w:szCs w:val="20"/>
              </w:rPr>
              <w:t xml:space="preserve"> </w:t>
            </w:r>
            <w:r w:rsidRPr="0042533E">
              <w:rPr>
                <w:rFonts w:ascii="Arial" w:eastAsia="Times New Roman" w:hAnsi="Arial" w:cs="Arial"/>
                <w:sz w:val="20"/>
                <w:szCs w:val="20"/>
              </w:rPr>
              <w:t>IF IN EYES: Rinse continuously with water for several minutes. Remove contact lenses if present and easy to do –</w:t>
            </w:r>
            <w:r w:rsidR="00D07786">
              <w:rPr>
                <w:rFonts w:ascii="Arial" w:eastAsia="Times New Roman" w:hAnsi="Arial" w:cs="Arial"/>
                <w:sz w:val="20"/>
                <w:szCs w:val="20"/>
              </w:rPr>
              <w:t xml:space="preserve"> </w:t>
            </w:r>
            <w:r w:rsidRPr="0042533E">
              <w:rPr>
                <w:rFonts w:ascii="Arial" w:eastAsia="Times New Roman" w:hAnsi="Arial" w:cs="Arial"/>
                <w:sz w:val="20"/>
                <w:szCs w:val="20"/>
              </w:rPr>
              <w:t>continue rinsing. If skin irritation or a rash occurs –</w:t>
            </w:r>
            <w:r w:rsidR="00D07786">
              <w:rPr>
                <w:rFonts w:ascii="Arial" w:eastAsia="Times New Roman" w:hAnsi="Arial" w:cs="Arial"/>
                <w:sz w:val="20"/>
                <w:szCs w:val="20"/>
              </w:rPr>
              <w:t xml:space="preserve"> </w:t>
            </w:r>
            <w:r w:rsidRPr="0042533E">
              <w:rPr>
                <w:rFonts w:ascii="Arial" w:eastAsia="Times New Roman" w:hAnsi="Arial" w:cs="Arial"/>
                <w:sz w:val="20"/>
                <w:szCs w:val="20"/>
              </w:rPr>
              <w:t xml:space="preserve">Get medical advice/attention. Store in a well-ventilated place. Keep cool. Use only as directed. </w:t>
            </w:r>
            <w:r w:rsidRPr="0042533E">
              <w:rPr>
                <w:rFonts w:ascii="Arial" w:eastAsia="Times New Roman" w:hAnsi="Arial" w:cs="Arial"/>
                <w:b/>
                <w:sz w:val="20"/>
                <w:szCs w:val="20"/>
              </w:rPr>
              <w:t>KEEP OUT OF REACH OF CHILDREN</w:t>
            </w:r>
            <w:r w:rsidR="00D07786">
              <w:rPr>
                <w:rFonts w:ascii="Arial" w:eastAsia="Times New Roman" w:hAnsi="Arial" w:cs="Arial"/>
                <w:sz w:val="20"/>
                <w:szCs w:val="20"/>
              </w:rPr>
              <w:t>.</w:t>
            </w:r>
          </w:p>
          <w:p w:rsidR="008934CD" w:rsidRPr="007062A6" w:rsidRDefault="008934CD" w:rsidP="00B1573D">
            <w:pPr>
              <w:ind w:right="-907"/>
              <w:rPr>
                <w:rFonts w:ascii="Arial" w:hAnsi="Arial" w:cs="Arial"/>
                <w:sz w:val="20"/>
                <w:szCs w:val="26"/>
              </w:rPr>
            </w:pPr>
          </w:p>
        </w:tc>
      </w:tr>
      <w:tr w:rsidR="008934CD" w:rsidTr="0091590D">
        <w:tc>
          <w:tcPr>
            <w:tcW w:w="715" w:type="dxa"/>
          </w:tcPr>
          <w:p w:rsidR="008934CD" w:rsidRPr="007062A6" w:rsidRDefault="008934CD" w:rsidP="00B1573D">
            <w:pPr>
              <w:ind w:right="-907"/>
              <w:rPr>
                <w:rFonts w:ascii="Arial" w:hAnsi="Arial" w:cs="Arial"/>
                <w:sz w:val="20"/>
                <w:szCs w:val="26"/>
              </w:rPr>
            </w:pPr>
          </w:p>
        </w:tc>
        <w:tc>
          <w:tcPr>
            <w:tcW w:w="3060" w:type="dxa"/>
          </w:tcPr>
          <w:p w:rsidR="008934CD" w:rsidRPr="007062A6" w:rsidRDefault="008934CD" w:rsidP="00B1573D">
            <w:pPr>
              <w:ind w:right="-907"/>
              <w:rPr>
                <w:rFonts w:ascii="Arial" w:hAnsi="Arial" w:cs="Arial"/>
                <w:sz w:val="20"/>
                <w:szCs w:val="26"/>
              </w:rPr>
            </w:pPr>
          </w:p>
        </w:tc>
        <w:tc>
          <w:tcPr>
            <w:tcW w:w="7110" w:type="dxa"/>
          </w:tcPr>
          <w:p w:rsidR="008934CD" w:rsidRPr="007062A6" w:rsidRDefault="008934CD" w:rsidP="00B1573D">
            <w:pPr>
              <w:ind w:right="-907"/>
              <w:rPr>
                <w:rFonts w:ascii="Arial" w:hAnsi="Arial" w:cs="Arial"/>
                <w:sz w:val="20"/>
                <w:szCs w:val="26"/>
              </w:rPr>
            </w:pPr>
          </w:p>
        </w:tc>
      </w:tr>
      <w:tr w:rsidR="008934CD" w:rsidTr="0091590D">
        <w:tc>
          <w:tcPr>
            <w:tcW w:w="715" w:type="dxa"/>
          </w:tcPr>
          <w:p w:rsidR="008934CD" w:rsidRPr="007062A6" w:rsidRDefault="008934CD" w:rsidP="00B1573D">
            <w:pPr>
              <w:ind w:right="-907"/>
              <w:rPr>
                <w:rFonts w:ascii="Arial" w:hAnsi="Arial" w:cs="Arial"/>
                <w:sz w:val="20"/>
                <w:szCs w:val="26"/>
              </w:rPr>
            </w:pPr>
          </w:p>
        </w:tc>
        <w:tc>
          <w:tcPr>
            <w:tcW w:w="3060" w:type="dxa"/>
          </w:tcPr>
          <w:p w:rsidR="008934CD" w:rsidRPr="007062A6" w:rsidRDefault="008934CD" w:rsidP="00B1573D">
            <w:pPr>
              <w:ind w:right="-907"/>
              <w:rPr>
                <w:rFonts w:ascii="Arial" w:hAnsi="Arial" w:cs="Arial"/>
                <w:sz w:val="20"/>
                <w:szCs w:val="26"/>
              </w:rPr>
            </w:pPr>
          </w:p>
        </w:tc>
        <w:tc>
          <w:tcPr>
            <w:tcW w:w="7110" w:type="dxa"/>
          </w:tcPr>
          <w:p w:rsidR="008934CD" w:rsidRPr="007062A6" w:rsidRDefault="008934CD" w:rsidP="00B1573D">
            <w:pPr>
              <w:ind w:right="-907"/>
              <w:rPr>
                <w:rFonts w:ascii="Arial" w:hAnsi="Arial" w:cs="Arial"/>
                <w:sz w:val="20"/>
                <w:szCs w:val="26"/>
              </w:rPr>
            </w:pPr>
          </w:p>
        </w:tc>
      </w:tr>
      <w:tr w:rsidR="008934CD" w:rsidTr="0091590D">
        <w:tc>
          <w:tcPr>
            <w:tcW w:w="715" w:type="dxa"/>
          </w:tcPr>
          <w:p w:rsidR="008934CD" w:rsidRPr="007062A6" w:rsidRDefault="008934CD" w:rsidP="00B1573D">
            <w:pPr>
              <w:ind w:right="-907"/>
              <w:rPr>
                <w:rFonts w:ascii="Arial" w:hAnsi="Arial" w:cs="Arial"/>
                <w:sz w:val="20"/>
                <w:szCs w:val="26"/>
              </w:rPr>
            </w:pPr>
          </w:p>
        </w:tc>
        <w:tc>
          <w:tcPr>
            <w:tcW w:w="3060" w:type="dxa"/>
          </w:tcPr>
          <w:p w:rsidR="008934CD" w:rsidRPr="007062A6" w:rsidRDefault="008934CD" w:rsidP="00B1573D">
            <w:pPr>
              <w:ind w:right="-907"/>
              <w:rPr>
                <w:rFonts w:ascii="Arial" w:hAnsi="Arial" w:cs="Arial"/>
                <w:sz w:val="20"/>
                <w:szCs w:val="26"/>
              </w:rPr>
            </w:pPr>
          </w:p>
        </w:tc>
        <w:tc>
          <w:tcPr>
            <w:tcW w:w="7110" w:type="dxa"/>
          </w:tcPr>
          <w:p w:rsidR="008934CD" w:rsidRPr="007062A6" w:rsidRDefault="008934CD" w:rsidP="00B1573D">
            <w:pPr>
              <w:ind w:right="-907"/>
              <w:rPr>
                <w:rFonts w:ascii="Arial" w:hAnsi="Arial" w:cs="Arial"/>
                <w:sz w:val="20"/>
                <w:szCs w:val="26"/>
              </w:rPr>
            </w:pPr>
          </w:p>
        </w:tc>
      </w:tr>
      <w:tr w:rsidR="008934CD" w:rsidTr="0091590D">
        <w:tc>
          <w:tcPr>
            <w:tcW w:w="715" w:type="dxa"/>
          </w:tcPr>
          <w:p w:rsidR="008934CD" w:rsidRPr="007062A6" w:rsidRDefault="008934CD" w:rsidP="00B1573D">
            <w:pPr>
              <w:ind w:right="-907"/>
              <w:rPr>
                <w:rFonts w:ascii="Arial" w:hAnsi="Arial" w:cs="Arial"/>
                <w:sz w:val="20"/>
                <w:szCs w:val="26"/>
              </w:rPr>
            </w:pPr>
          </w:p>
        </w:tc>
        <w:tc>
          <w:tcPr>
            <w:tcW w:w="3060" w:type="dxa"/>
          </w:tcPr>
          <w:p w:rsidR="008934CD" w:rsidRPr="007062A6" w:rsidRDefault="008934CD" w:rsidP="00B1573D">
            <w:pPr>
              <w:ind w:right="-907"/>
              <w:rPr>
                <w:rFonts w:ascii="Arial" w:hAnsi="Arial" w:cs="Arial"/>
                <w:sz w:val="20"/>
                <w:szCs w:val="26"/>
              </w:rPr>
            </w:pPr>
          </w:p>
        </w:tc>
        <w:tc>
          <w:tcPr>
            <w:tcW w:w="7110" w:type="dxa"/>
          </w:tcPr>
          <w:p w:rsidR="008934CD" w:rsidRPr="007062A6" w:rsidRDefault="008934CD" w:rsidP="00B1573D">
            <w:pPr>
              <w:ind w:right="-907"/>
              <w:rPr>
                <w:rFonts w:ascii="Arial" w:hAnsi="Arial" w:cs="Arial"/>
                <w:sz w:val="20"/>
                <w:szCs w:val="26"/>
              </w:rPr>
            </w:pPr>
          </w:p>
        </w:tc>
      </w:tr>
    </w:tbl>
    <w:p w:rsidR="008934CD" w:rsidRPr="008934CD" w:rsidRDefault="008934CD" w:rsidP="00B1573D">
      <w:pPr>
        <w:spacing w:after="0" w:line="240" w:lineRule="auto"/>
        <w:ind w:left="-1080" w:right="-907"/>
        <w:rPr>
          <w:rFonts w:ascii="Arial" w:hAnsi="Arial" w:cs="Arial"/>
          <w:szCs w:val="26"/>
        </w:rPr>
      </w:pPr>
    </w:p>
    <w:p w:rsidR="00CF5158" w:rsidRDefault="006D1CBD">
      <w:r>
        <w:t xml:space="preserve"> </w:t>
      </w:r>
    </w:p>
    <w:sectPr w:rsidR="00CF5158" w:rsidSect="00BC6349">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323" w:rsidRDefault="00C45323" w:rsidP="00BC6349">
      <w:pPr>
        <w:spacing w:after="0" w:line="240" w:lineRule="auto"/>
      </w:pPr>
      <w:r>
        <w:separator/>
      </w:r>
    </w:p>
  </w:endnote>
  <w:endnote w:type="continuationSeparator" w:id="0">
    <w:p w:rsidR="00C45323" w:rsidRDefault="00C45323" w:rsidP="00BC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323" w:rsidRDefault="00C45323" w:rsidP="00BC6349">
      <w:pPr>
        <w:spacing w:after="0" w:line="240" w:lineRule="auto"/>
      </w:pPr>
      <w:r>
        <w:separator/>
      </w:r>
    </w:p>
  </w:footnote>
  <w:footnote w:type="continuationSeparator" w:id="0">
    <w:p w:rsidR="00C45323" w:rsidRDefault="00C45323" w:rsidP="00BC6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6276"/>
      <w:gridCol w:w="2250"/>
    </w:tblGrid>
    <w:tr w:rsidR="00CF5158" w:rsidTr="00BC6349">
      <w:trPr>
        <w:trHeight w:val="1008"/>
      </w:trPr>
      <w:tc>
        <w:tcPr>
          <w:tcW w:w="1099" w:type="dxa"/>
          <w:tcBorders>
            <w:top w:val="single" w:sz="4" w:space="0" w:color="000000"/>
            <w:left w:val="single" w:sz="4" w:space="0" w:color="000000"/>
            <w:bottom w:val="single" w:sz="4" w:space="0" w:color="000000"/>
            <w:right w:val="single" w:sz="4" w:space="0" w:color="000000"/>
          </w:tcBorders>
          <w:hideMark/>
        </w:tcPr>
        <w:p w:rsidR="00CF5158" w:rsidRDefault="00CF5158" w:rsidP="00BC6349">
          <w:pPr>
            <w:spacing w:before="36" w:line="278" w:lineRule="auto"/>
            <w:rPr>
              <w:rFonts w:ascii="Arial" w:hAnsi="Arial" w:cs="Arial"/>
              <w:spacing w:val="12"/>
              <w:sz w:val="34"/>
              <w:szCs w:val="34"/>
            </w:rPr>
          </w:pPr>
        </w:p>
      </w:tc>
      <w:tc>
        <w:tcPr>
          <w:tcW w:w="6276" w:type="dxa"/>
          <w:tcBorders>
            <w:top w:val="single" w:sz="4" w:space="0" w:color="000000"/>
            <w:left w:val="single" w:sz="4" w:space="0" w:color="000000"/>
            <w:bottom w:val="single" w:sz="4" w:space="0" w:color="000000"/>
            <w:right w:val="single" w:sz="4" w:space="0" w:color="000000"/>
          </w:tcBorders>
          <w:vAlign w:val="center"/>
          <w:hideMark/>
        </w:tcPr>
        <w:p w:rsidR="00CF5158" w:rsidRDefault="00CF5158" w:rsidP="00BC6349">
          <w:pPr>
            <w:spacing w:before="36" w:line="278" w:lineRule="auto"/>
            <w:jc w:val="center"/>
            <w:rPr>
              <w:rFonts w:ascii="Arial" w:hAnsi="Arial" w:cs="Arial"/>
              <w:spacing w:val="12"/>
              <w:sz w:val="34"/>
              <w:szCs w:val="34"/>
            </w:rPr>
          </w:pPr>
          <w:r>
            <w:rPr>
              <w:rFonts w:ascii="Arial" w:hAnsi="Arial" w:cs="Arial"/>
              <w:spacing w:val="12"/>
              <w:sz w:val="34"/>
              <w:szCs w:val="34"/>
            </w:rPr>
            <w:t>MATERIAL &amp; SAFETY DATA SHEET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CF5158" w:rsidRDefault="00CF5158" w:rsidP="00BC6349">
          <w:pPr>
            <w:spacing w:before="36" w:line="278" w:lineRule="auto"/>
            <w:jc w:val="center"/>
            <w:rPr>
              <w:rFonts w:ascii="Arial" w:hAnsi="Arial" w:cs="Arial"/>
              <w:spacing w:val="12"/>
              <w:sz w:val="34"/>
              <w:szCs w:val="34"/>
            </w:rPr>
          </w:pPr>
          <w:r>
            <w:rPr>
              <w:rFonts w:ascii="Arial" w:hAnsi="Arial" w:cs="Arial"/>
              <w:spacing w:val="12"/>
              <w:sz w:val="34"/>
              <w:szCs w:val="34"/>
            </w:rPr>
            <w:t xml:space="preserve">Page </w:t>
          </w:r>
          <w:r>
            <w:rPr>
              <w:rFonts w:ascii="Arial" w:hAnsi="Arial" w:cs="Arial"/>
              <w:bCs/>
              <w:spacing w:val="12"/>
              <w:sz w:val="34"/>
              <w:szCs w:val="34"/>
            </w:rPr>
            <w:fldChar w:fldCharType="begin"/>
          </w:r>
          <w:r>
            <w:rPr>
              <w:rFonts w:ascii="Arial" w:hAnsi="Arial" w:cs="Arial"/>
              <w:bCs/>
              <w:spacing w:val="12"/>
              <w:sz w:val="34"/>
              <w:szCs w:val="34"/>
            </w:rPr>
            <w:instrText xml:space="preserve"> PAGE  \* Arabic  \* MERGEFORMAT </w:instrText>
          </w:r>
          <w:r>
            <w:rPr>
              <w:rFonts w:ascii="Arial" w:hAnsi="Arial" w:cs="Arial"/>
              <w:bCs/>
              <w:spacing w:val="12"/>
              <w:sz w:val="34"/>
              <w:szCs w:val="34"/>
            </w:rPr>
            <w:fldChar w:fldCharType="separate"/>
          </w:r>
          <w:r w:rsidR="00F35C24">
            <w:rPr>
              <w:rFonts w:ascii="Arial" w:hAnsi="Arial" w:cs="Arial"/>
              <w:bCs/>
              <w:noProof/>
              <w:spacing w:val="12"/>
              <w:sz w:val="34"/>
              <w:szCs w:val="34"/>
            </w:rPr>
            <w:t>1</w:t>
          </w:r>
          <w:r>
            <w:rPr>
              <w:rFonts w:ascii="Arial" w:hAnsi="Arial" w:cs="Arial"/>
              <w:bCs/>
              <w:spacing w:val="12"/>
              <w:sz w:val="34"/>
              <w:szCs w:val="34"/>
            </w:rPr>
            <w:fldChar w:fldCharType="end"/>
          </w:r>
          <w:r>
            <w:rPr>
              <w:rFonts w:ascii="Arial" w:hAnsi="Arial" w:cs="Arial"/>
              <w:spacing w:val="12"/>
              <w:sz w:val="34"/>
              <w:szCs w:val="34"/>
            </w:rPr>
            <w:t xml:space="preserve"> of </w:t>
          </w:r>
          <w:r>
            <w:rPr>
              <w:rFonts w:ascii="Arial" w:hAnsi="Arial" w:cs="Arial"/>
              <w:bCs/>
              <w:spacing w:val="12"/>
              <w:sz w:val="34"/>
              <w:szCs w:val="34"/>
            </w:rPr>
            <w:fldChar w:fldCharType="begin"/>
          </w:r>
          <w:r>
            <w:rPr>
              <w:rFonts w:ascii="Arial" w:hAnsi="Arial" w:cs="Arial"/>
              <w:bCs/>
              <w:spacing w:val="12"/>
              <w:sz w:val="34"/>
              <w:szCs w:val="34"/>
            </w:rPr>
            <w:instrText xml:space="preserve"> NUMPAGES  \* Arabic  \* MERGEFORMAT </w:instrText>
          </w:r>
          <w:r>
            <w:rPr>
              <w:rFonts w:ascii="Arial" w:hAnsi="Arial" w:cs="Arial"/>
              <w:bCs/>
              <w:spacing w:val="12"/>
              <w:sz w:val="34"/>
              <w:szCs w:val="34"/>
            </w:rPr>
            <w:fldChar w:fldCharType="separate"/>
          </w:r>
          <w:r w:rsidR="00F35C24">
            <w:rPr>
              <w:rFonts w:ascii="Arial" w:hAnsi="Arial" w:cs="Arial"/>
              <w:bCs/>
              <w:noProof/>
              <w:spacing w:val="12"/>
              <w:sz w:val="34"/>
              <w:szCs w:val="34"/>
            </w:rPr>
            <w:t>5</w:t>
          </w:r>
          <w:r>
            <w:rPr>
              <w:rFonts w:ascii="Arial" w:hAnsi="Arial" w:cs="Arial"/>
              <w:bCs/>
              <w:spacing w:val="12"/>
              <w:sz w:val="34"/>
              <w:szCs w:val="34"/>
            </w:rPr>
            <w:fldChar w:fldCharType="end"/>
          </w:r>
        </w:p>
      </w:tc>
    </w:tr>
  </w:tbl>
  <w:p w:rsidR="00CF5158" w:rsidRDefault="00CF5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49"/>
    <w:rsid w:val="000D35D5"/>
    <w:rsid w:val="00106708"/>
    <w:rsid w:val="00142A7A"/>
    <w:rsid w:val="00192D2B"/>
    <w:rsid w:val="001E6026"/>
    <w:rsid w:val="001E6D87"/>
    <w:rsid w:val="0022225D"/>
    <w:rsid w:val="00253069"/>
    <w:rsid w:val="002A6DEB"/>
    <w:rsid w:val="002C333A"/>
    <w:rsid w:val="003675A9"/>
    <w:rsid w:val="0038575A"/>
    <w:rsid w:val="003E1C04"/>
    <w:rsid w:val="0042533E"/>
    <w:rsid w:val="0043075D"/>
    <w:rsid w:val="004C01BB"/>
    <w:rsid w:val="004E5D91"/>
    <w:rsid w:val="00562C23"/>
    <w:rsid w:val="00563D77"/>
    <w:rsid w:val="0057128C"/>
    <w:rsid w:val="006329BF"/>
    <w:rsid w:val="006349BD"/>
    <w:rsid w:val="006D1CBD"/>
    <w:rsid w:val="006D28A8"/>
    <w:rsid w:val="006E0329"/>
    <w:rsid w:val="006F0E4F"/>
    <w:rsid w:val="006F56E1"/>
    <w:rsid w:val="007062A6"/>
    <w:rsid w:val="00741D0F"/>
    <w:rsid w:val="007A1C4E"/>
    <w:rsid w:val="007A3C0C"/>
    <w:rsid w:val="007A4CE7"/>
    <w:rsid w:val="007C6135"/>
    <w:rsid w:val="007E1CD8"/>
    <w:rsid w:val="0085078F"/>
    <w:rsid w:val="00861716"/>
    <w:rsid w:val="008934CD"/>
    <w:rsid w:val="008D4613"/>
    <w:rsid w:val="0091590D"/>
    <w:rsid w:val="00935ECC"/>
    <w:rsid w:val="009F45C8"/>
    <w:rsid w:val="00AA0437"/>
    <w:rsid w:val="00B1573D"/>
    <w:rsid w:val="00BA0E08"/>
    <w:rsid w:val="00BB5EDC"/>
    <w:rsid w:val="00BC6349"/>
    <w:rsid w:val="00C130F3"/>
    <w:rsid w:val="00C36846"/>
    <w:rsid w:val="00C45323"/>
    <w:rsid w:val="00CA547C"/>
    <w:rsid w:val="00CD4D14"/>
    <w:rsid w:val="00CF5158"/>
    <w:rsid w:val="00D07786"/>
    <w:rsid w:val="00D67020"/>
    <w:rsid w:val="00D73367"/>
    <w:rsid w:val="00E24055"/>
    <w:rsid w:val="00E3612D"/>
    <w:rsid w:val="00E470AB"/>
    <w:rsid w:val="00EA3AC2"/>
    <w:rsid w:val="00ED1596"/>
    <w:rsid w:val="00EE5B6D"/>
    <w:rsid w:val="00EF7811"/>
    <w:rsid w:val="00F15590"/>
    <w:rsid w:val="00F35C24"/>
    <w:rsid w:val="00F41378"/>
    <w:rsid w:val="00F5132A"/>
    <w:rsid w:val="00F90E92"/>
    <w:rsid w:val="00FD30DD"/>
    <w:rsid w:val="00FE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9CA8"/>
  <w15:chartTrackingRefBased/>
  <w15:docId w15:val="{E62CA1AF-A2DD-4E15-AC39-EF4C9ABC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349"/>
  </w:style>
  <w:style w:type="paragraph" w:styleId="Footer">
    <w:name w:val="footer"/>
    <w:basedOn w:val="Normal"/>
    <w:link w:val="FooterChar"/>
    <w:uiPriority w:val="99"/>
    <w:unhideWhenUsed/>
    <w:rsid w:val="00BC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349"/>
  </w:style>
  <w:style w:type="table" w:styleId="TableGrid">
    <w:name w:val="Table Grid"/>
    <w:basedOn w:val="TableNormal"/>
    <w:uiPriority w:val="39"/>
    <w:rsid w:val="00BC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468">
      <w:bodyDiv w:val="1"/>
      <w:marLeft w:val="0"/>
      <w:marRight w:val="0"/>
      <w:marTop w:val="0"/>
      <w:marBottom w:val="0"/>
      <w:divBdr>
        <w:top w:val="none" w:sz="0" w:space="0" w:color="auto"/>
        <w:left w:val="none" w:sz="0" w:space="0" w:color="auto"/>
        <w:bottom w:val="none" w:sz="0" w:space="0" w:color="auto"/>
        <w:right w:val="none" w:sz="0" w:space="0" w:color="auto"/>
      </w:divBdr>
      <w:divsChild>
        <w:div w:id="161286330">
          <w:marLeft w:val="0"/>
          <w:marRight w:val="0"/>
          <w:marTop w:val="0"/>
          <w:marBottom w:val="0"/>
          <w:divBdr>
            <w:top w:val="none" w:sz="0" w:space="0" w:color="auto"/>
            <w:left w:val="none" w:sz="0" w:space="0" w:color="auto"/>
            <w:bottom w:val="none" w:sz="0" w:space="0" w:color="auto"/>
            <w:right w:val="none" w:sz="0" w:space="0" w:color="auto"/>
          </w:divBdr>
        </w:div>
        <w:div w:id="1232079185">
          <w:marLeft w:val="0"/>
          <w:marRight w:val="0"/>
          <w:marTop w:val="0"/>
          <w:marBottom w:val="0"/>
          <w:divBdr>
            <w:top w:val="none" w:sz="0" w:space="0" w:color="auto"/>
            <w:left w:val="none" w:sz="0" w:space="0" w:color="auto"/>
            <w:bottom w:val="none" w:sz="0" w:space="0" w:color="auto"/>
            <w:right w:val="none" w:sz="0" w:space="0" w:color="auto"/>
          </w:divBdr>
        </w:div>
        <w:div w:id="1651638541">
          <w:marLeft w:val="0"/>
          <w:marRight w:val="0"/>
          <w:marTop w:val="0"/>
          <w:marBottom w:val="0"/>
          <w:divBdr>
            <w:top w:val="none" w:sz="0" w:space="0" w:color="auto"/>
            <w:left w:val="none" w:sz="0" w:space="0" w:color="auto"/>
            <w:bottom w:val="none" w:sz="0" w:space="0" w:color="auto"/>
            <w:right w:val="none" w:sz="0" w:space="0" w:color="auto"/>
          </w:divBdr>
        </w:div>
        <w:div w:id="1420254300">
          <w:marLeft w:val="0"/>
          <w:marRight w:val="0"/>
          <w:marTop w:val="0"/>
          <w:marBottom w:val="0"/>
          <w:divBdr>
            <w:top w:val="none" w:sz="0" w:space="0" w:color="auto"/>
            <w:left w:val="none" w:sz="0" w:space="0" w:color="auto"/>
            <w:bottom w:val="none" w:sz="0" w:space="0" w:color="auto"/>
            <w:right w:val="none" w:sz="0" w:space="0" w:color="auto"/>
          </w:divBdr>
        </w:div>
        <w:div w:id="1649939764">
          <w:marLeft w:val="0"/>
          <w:marRight w:val="0"/>
          <w:marTop w:val="0"/>
          <w:marBottom w:val="0"/>
          <w:divBdr>
            <w:top w:val="none" w:sz="0" w:space="0" w:color="auto"/>
            <w:left w:val="none" w:sz="0" w:space="0" w:color="auto"/>
            <w:bottom w:val="none" w:sz="0" w:space="0" w:color="auto"/>
            <w:right w:val="none" w:sz="0" w:space="0" w:color="auto"/>
          </w:divBdr>
        </w:div>
        <w:div w:id="2033148238">
          <w:marLeft w:val="0"/>
          <w:marRight w:val="0"/>
          <w:marTop w:val="0"/>
          <w:marBottom w:val="0"/>
          <w:divBdr>
            <w:top w:val="none" w:sz="0" w:space="0" w:color="auto"/>
            <w:left w:val="none" w:sz="0" w:space="0" w:color="auto"/>
            <w:bottom w:val="none" w:sz="0" w:space="0" w:color="auto"/>
            <w:right w:val="none" w:sz="0" w:space="0" w:color="auto"/>
          </w:divBdr>
        </w:div>
      </w:divsChild>
    </w:div>
    <w:div w:id="24454059">
      <w:bodyDiv w:val="1"/>
      <w:marLeft w:val="0"/>
      <w:marRight w:val="0"/>
      <w:marTop w:val="0"/>
      <w:marBottom w:val="0"/>
      <w:divBdr>
        <w:top w:val="none" w:sz="0" w:space="0" w:color="auto"/>
        <w:left w:val="none" w:sz="0" w:space="0" w:color="auto"/>
        <w:bottom w:val="none" w:sz="0" w:space="0" w:color="auto"/>
        <w:right w:val="none" w:sz="0" w:space="0" w:color="auto"/>
      </w:divBdr>
      <w:divsChild>
        <w:div w:id="1298802808">
          <w:marLeft w:val="0"/>
          <w:marRight w:val="0"/>
          <w:marTop w:val="0"/>
          <w:marBottom w:val="0"/>
          <w:divBdr>
            <w:top w:val="none" w:sz="0" w:space="0" w:color="auto"/>
            <w:left w:val="none" w:sz="0" w:space="0" w:color="auto"/>
            <w:bottom w:val="none" w:sz="0" w:space="0" w:color="auto"/>
            <w:right w:val="none" w:sz="0" w:space="0" w:color="auto"/>
          </w:divBdr>
        </w:div>
        <w:div w:id="588122062">
          <w:marLeft w:val="0"/>
          <w:marRight w:val="0"/>
          <w:marTop w:val="0"/>
          <w:marBottom w:val="0"/>
          <w:divBdr>
            <w:top w:val="none" w:sz="0" w:space="0" w:color="auto"/>
            <w:left w:val="none" w:sz="0" w:space="0" w:color="auto"/>
            <w:bottom w:val="none" w:sz="0" w:space="0" w:color="auto"/>
            <w:right w:val="none" w:sz="0" w:space="0" w:color="auto"/>
          </w:divBdr>
        </w:div>
        <w:div w:id="1698116500">
          <w:marLeft w:val="0"/>
          <w:marRight w:val="0"/>
          <w:marTop w:val="0"/>
          <w:marBottom w:val="0"/>
          <w:divBdr>
            <w:top w:val="none" w:sz="0" w:space="0" w:color="auto"/>
            <w:left w:val="none" w:sz="0" w:space="0" w:color="auto"/>
            <w:bottom w:val="none" w:sz="0" w:space="0" w:color="auto"/>
            <w:right w:val="none" w:sz="0" w:space="0" w:color="auto"/>
          </w:divBdr>
        </w:div>
        <w:div w:id="1573079535">
          <w:marLeft w:val="0"/>
          <w:marRight w:val="0"/>
          <w:marTop w:val="0"/>
          <w:marBottom w:val="0"/>
          <w:divBdr>
            <w:top w:val="none" w:sz="0" w:space="0" w:color="auto"/>
            <w:left w:val="none" w:sz="0" w:space="0" w:color="auto"/>
            <w:bottom w:val="none" w:sz="0" w:space="0" w:color="auto"/>
            <w:right w:val="none" w:sz="0" w:space="0" w:color="auto"/>
          </w:divBdr>
        </w:div>
        <w:div w:id="1754083529">
          <w:marLeft w:val="0"/>
          <w:marRight w:val="0"/>
          <w:marTop w:val="0"/>
          <w:marBottom w:val="0"/>
          <w:divBdr>
            <w:top w:val="none" w:sz="0" w:space="0" w:color="auto"/>
            <w:left w:val="none" w:sz="0" w:space="0" w:color="auto"/>
            <w:bottom w:val="none" w:sz="0" w:space="0" w:color="auto"/>
            <w:right w:val="none" w:sz="0" w:space="0" w:color="auto"/>
          </w:divBdr>
        </w:div>
        <w:div w:id="355926546">
          <w:marLeft w:val="0"/>
          <w:marRight w:val="0"/>
          <w:marTop w:val="0"/>
          <w:marBottom w:val="0"/>
          <w:divBdr>
            <w:top w:val="none" w:sz="0" w:space="0" w:color="auto"/>
            <w:left w:val="none" w:sz="0" w:space="0" w:color="auto"/>
            <w:bottom w:val="none" w:sz="0" w:space="0" w:color="auto"/>
            <w:right w:val="none" w:sz="0" w:space="0" w:color="auto"/>
          </w:divBdr>
        </w:div>
      </w:divsChild>
    </w:div>
    <w:div w:id="240338753">
      <w:bodyDiv w:val="1"/>
      <w:marLeft w:val="0"/>
      <w:marRight w:val="0"/>
      <w:marTop w:val="0"/>
      <w:marBottom w:val="0"/>
      <w:divBdr>
        <w:top w:val="none" w:sz="0" w:space="0" w:color="auto"/>
        <w:left w:val="none" w:sz="0" w:space="0" w:color="auto"/>
        <w:bottom w:val="none" w:sz="0" w:space="0" w:color="auto"/>
        <w:right w:val="none" w:sz="0" w:space="0" w:color="auto"/>
      </w:divBdr>
      <w:divsChild>
        <w:div w:id="7680045">
          <w:marLeft w:val="0"/>
          <w:marRight w:val="0"/>
          <w:marTop w:val="0"/>
          <w:marBottom w:val="0"/>
          <w:divBdr>
            <w:top w:val="none" w:sz="0" w:space="0" w:color="auto"/>
            <w:left w:val="none" w:sz="0" w:space="0" w:color="auto"/>
            <w:bottom w:val="none" w:sz="0" w:space="0" w:color="auto"/>
            <w:right w:val="none" w:sz="0" w:space="0" w:color="auto"/>
          </w:divBdr>
        </w:div>
        <w:div w:id="1149787193">
          <w:marLeft w:val="0"/>
          <w:marRight w:val="0"/>
          <w:marTop w:val="0"/>
          <w:marBottom w:val="0"/>
          <w:divBdr>
            <w:top w:val="none" w:sz="0" w:space="0" w:color="auto"/>
            <w:left w:val="none" w:sz="0" w:space="0" w:color="auto"/>
            <w:bottom w:val="none" w:sz="0" w:space="0" w:color="auto"/>
            <w:right w:val="none" w:sz="0" w:space="0" w:color="auto"/>
          </w:divBdr>
        </w:div>
        <w:div w:id="236061156">
          <w:marLeft w:val="0"/>
          <w:marRight w:val="0"/>
          <w:marTop w:val="0"/>
          <w:marBottom w:val="0"/>
          <w:divBdr>
            <w:top w:val="none" w:sz="0" w:space="0" w:color="auto"/>
            <w:left w:val="none" w:sz="0" w:space="0" w:color="auto"/>
            <w:bottom w:val="none" w:sz="0" w:space="0" w:color="auto"/>
            <w:right w:val="none" w:sz="0" w:space="0" w:color="auto"/>
          </w:divBdr>
        </w:div>
      </w:divsChild>
    </w:div>
    <w:div w:id="286859365">
      <w:bodyDiv w:val="1"/>
      <w:marLeft w:val="0"/>
      <w:marRight w:val="0"/>
      <w:marTop w:val="0"/>
      <w:marBottom w:val="0"/>
      <w:divBdr>
        <w:top w:val="none" w:sz="0" w:space="0" w:color="auto"/>
        <w:left w:val="none" w:sz="0" w:space="0" w:color="auto"/>
        <w:bottom w:val="none" w:sz="0" w:space="0" w:color="auto"/>
        <w:right w:val="none" w:sz="0" w:space="0" w:color="auto"/>
      </w:divBdr>
    </w:div>
    <w:div w:id="368338413">
      <w:bodyDiv w:val="1"/>
      <w:marLeft w:val="0"/>
      <w:marRight w:val="0"/>
      <w:marTop w:val="0"/>
      <w:marBottom w:val="0"/>
      <w:divBdr>
        <w:top w:val="none" w:sz="0" w:space="0" w:color="auto"/>
        <w:left w:val="none" w:sz="0" w:space="0" w:color="auto"/>
        <w:bottom w:val="none" w:sz="0" w:space="0" w:color="auto"/>
        <w:right w:val="none" w:sz="0" w:space="0" w:color="auto"/>
      </w:divBdr>
    </w:div>
    <w:div w:id="397049021">
      <w:bodyDiv w:val="1"/>
      <w:marLeft w:val="0"/>
      <w:marRight w:val="0"/>
      <w:marTop w:val="0"/>
      <w:marBottom w:val="0"/>
      <w:divBdr>
        <w:top w:val="none" w:sz="0" w:space="0" w:color="auto"/>
        <w:left w:val="none" w:sz="0" w:space="0" w:color="auto"/>
        <w:bottom w:val="none" w:sz="0" w:space="0" w:color="auto"/>
        <w:right w:val="none" w:sz="0" w:space="0" w:color="auto"/>
      </w:divBdr>
    </w:div>
    <w:div w:id="400060421">
      <w:bodyDiv w:val="1"/>
      <w:marLeft w:val="0"/>
      <w:marRight w:val="0"/>
      <w:marTop w:val="0"/>
      <w:marBottom w:val="0"/>
      <w:divBdr>
        <w:top w:val="none" w:sz="0" w:space="0" w:color="auto"/>
        <w:left w:val="none" w:sz="0" w:space="0" w:color="auto"/>
        <w:bottom w:val="none" w:sz="0" w:space="0" w:color="auto"/>
        <w:right w:val="none" w:sz="0" w:space="0" w:color="auto"/>
      </w:divBdr>
      <w:divsChild>
        <w:div w:id="85225746">
          <w:marLeft w:val="0"/>
          <w:marRight w:val="0"/>
          <w:marTop w:val="0"/>
          <w:marBottom w:val="0"/>
          <w:divBdr>
            <w:top w:val="none" w:sz="0" w:space="0" w:color="auto"/>
            <w:left w:val="none" w:sz="0" w:space="0" w:color="auto"/>
            <w:bottom w:val="none" w:sz="0" w:space="0" w:color="auto"/>
            <w:right w:val="none" w:sz="0" w:space="0" w:color="auto"/>
          </w:divBdr>
        </w:div>
        <w:div w:id="1944997370">
          <w:marLeft w:val="0"/>
          <w:marRight w:val="0"/>
          <w:marTop w:val="0"/>
          <w:marBottom w:val="0"/>
          <w:divBdr>
            <w:top w:val="none" w:sz="0" w:space="0" w:color="auto"/>
            <w:left w:val="none" w:sz="0" w:space="0" w:color="auto"/>
            <w:bottom w:val="none" w:sz="0" w:space="0" w:color="auto"/>
            <w:right w:val="none" w:sz="0" w:space="0" w:color="auto"/>
          </w:divBdr>
        </w:div>
        <w:div w:id="109201476">
          <w:marLeft w:val="0"/>
          <w:marRight w:val="0"/>
          <w:marTop w:val="0"/>
          <w:marBottom w:val="0"/>
          <w:divBdr>
            <w:top w:val="none" w:sz="0" w:space="0" w:color="auto"/>
            <w:left w:val="none" w:sz="0" w:space="0" w:color="auto"/>
            <w:bottom w:val="none" w:sz="0" w:space="0" w:color="auto"/>
            <w:right w:val="none" w:sz="0" w:space="0" w:color="auto"/>
          </w:divBdr>
        </w:div>
        <w:div w:id="2019309446">
          <w:marLeft w:val="0"/>
          <w:marRight w:val="0"/>
          <w:marTop w:val="0"/>
          <w:marBottom w:val="0"/>
          <w:divBdr>
            <w:top w:val="none" w:sz="0" w:space="0" w:color="auto"/>
            <w:left w:val="none" w:sz="0" w:space="0" w:color="auto"/>
            <w:bottom w:val="none" w:sz="0" w:space="0" w:color="auto"/>
            <w:right w:val="none" w:sz="0" w:space="0" w:color="auto"/>
          </w:divBdr>
        </w:div>
      </w:divsChild>
    </w:div>
    <w:div w:id="420836583">
      <w:bodyDiv w:val="1"/>
      <w:marLeft w:val="0"/>
      <w:marRight w:val="0"/>
      <w:marTop w:val="0"/>
      <w:marBottom w:val="0"/>
      <w:divBdr>
        <w:top w:val="none" w:sz="0" w:space="0" w:color="auto"/>
        <w:left w:val="none" w:sz="0" w:space="0" w:color="auto"/>
        <w:bottom w:val="none" w:sz="0" w:space="0" w:color="auto"/>
        <w:right w:val="none" w:sz="0" w:space="0" w:color="auto"/>
      </w:divBdr>
      <w:divsChild>
        <w:div w:id="1133254861">
          <w:marLeft w:val="0"/>
          <w:marRight w:val="0"/>
          <w:marTop w:val="0"/>
          <w:marBottom w:val="0"/>
          <w:divBdr>
            <w:top w:val="none" w:sz="0" w:space="0" w:color="auto"/>
            <w:left w:val="none" w:sz="0" w:space="0" w:color="auto"/>
            <w:bottom w:val="none" w:sz="0" w:space="0" w:color="auto"/>
            <w:right w:val="none" w:sz="0" w:space="0" w:color="auto"/>
          </w:divBdr>
        </w:div>
        <w:div w:id="288826782">
          <w:marLeft w:val="0"/>
          <w:marRight w:val="0"/>
          <w:marTop w:val="0"/>
          <w:marBottom w:val="0"/>
          <w:divBdr>
            <w:top w:val="none" w:sz="0" w:space="0" w:color="auto"/>
            <w:left w:val="none" w:sz="0" w:space="0" w:color="auto"/>
            <w:bottom w:val="none" w:sz="0" w:space="0" w:color="auto"/>
            <w:right w:val="none" w:sz="0" w:space="0" w:color="auto"/>
          </w:divBdr>
        </w:div>
        <w:div w:id="829715304">
          <w:marLeft w:val="0"/>
          <w:marRight w:val="0"/>
          <w:marTop w:val="0"/>
          <w:marBottom w:val="0"/>
          <w:divBdr>
            <w:top w:val="none" w:sz="0" w:space="0" w:color="auto"/>
            <w:left w:val="none" w:sz="0" w:space="0" w:color="auto"/>
            <w:bottom w:val="none" w:sz="0" w:space="0" w:color="auto"/>
            <w:right w:val="none" w:sz="0" w:space="0" w:color="auto"/>
          </w:divBdr>
        </w:div>
        <w:div w:id="2007786794">
          <w:marLeft w:val="0"/>
          <w:marRight w:val="0"/>
          <w:marTop w:val="0"/>
          <w:marBottom w:val="0"/>
          <w:divBdr>
            <w:top w:val="none" w:sz="0" w:space="0" w:color="auto"/>
            <w:left w:val="none" w:sz="0" w:space="0" w:color="auto"/>
            <w:bottom w:val="none" w:sz="0" w:space="0" w:color="auto"/>
            <w:right w:val="none" w:sz="0" w:space="0" w:color="auto"/>
          </w:divBdr>
        </w:div>
        <w:div w:id="382094565">
          <w:marLeft w:val="0"/>
          <w:marRight w:val="0"/>
          <w:marTop w:val="0"/>
          <w:marBottom w:val="0"/>
          <w:divBdr>
            <w:top w:val="none" w:sz="0" w:space="0" w:color="auto"/>
            <w:left w:val="none" w:sz="0" w:space="0" w:color="auto"/>
            <w:bottom w:val="none" w:sz="0" w:space="0" w:color="auto"/>
            <w:right w:val="none" w:sz="0" w:space="0" w:color="auto"/>
          </w:divBdr>
        </w:div>
        <w:div w:id="278683317">
          <w:marLeft w:val="0"/>
          <w:marRight w:val="0"/>
          <w:marTop w:val="0"/>
          <w:marBottom w:val="0"/>
          <w:divBdr>
            <w:top w:val="none" w:sz="0" w:space="0" w:color="auto"/>
            <w:left w:val="none" w:sz="0" w:space="0" w:color="auto"/>
            <w:bottom w:val="none" w:sz="0" w:space="0" w:color="auto"/>
            <w:right w:val="none" w:sz="0" w:space="0" w:color="auto"/>
          </w:divBdr>
        </w:div>
        <w:div w:id="1576936784">
          <w:marLeft w:val="0"/>
          <w:marRight w:val="0"/>
          <w:marTop w:val="0"/>
          <w:marBottom w:val="0"/>
          <w:divBdr>
            <w:top w:val="none" w:sz="0" w:space="0" w:color="auto"/>
            <w:left w:val="none" w:sz="0" w:space="0" w:color="auto"/>
            <w:bottom w:val="none" w:sz="0" w:space="0" w:color="auto"/>
            <w:right w:val="none" w:sz="0" w:space="0" w:color="auto"/>
          </w:divBdr>
        </w:div>
        <w:div w:id="233661490">
          <w:marLeft w:val="0"/>
          <w:marRight w:val="0"/>
          <w:marTop w:val="0"/>
          <w:marBottom w:val="0"/>
          <w:divBdr>
            <w:top w:val="none" w:sz="0" w:space="0" w:color="auto"/>
            <w:left w:val="none" w:sz="0" w:space="0" w:color="auto"/>
            <w:bottom w:val="none" w:sz="0" w:space="0" w:color="auto"/>
            <w:right w:val="none" w:sz="0" w:space="0" w:color="auto"/>
          </w:divBdr>
        </w:div>
        <w:div w:id="2086219951">
          <w:marLeft w:val="0"/>
          <w:marRight w:val="0"/>
          <w:marTop w:val="0"/>
          <w:marBottom w:val="0"/>
          <w:divBdr>
            <w:top w:val="none" w:sz="0" w:space="0" w:color="auto"/>
            <w:left w:val="none" w:sz="0" w:space="0" w:color="auto"/>
            <w:bottom w:val="none" w:sz="0" w:space="0" w:color="auto"/>
            <w:right w:val="none" w:sz="0" w:space="0" w:color="auto"/>
          </w:divBdr>
        </w:div>
        <w:div w:id="1343699267">
          <w:marLeft w:val="0"/>
          <w:marRight w:val="0"/>
          <w:marTop w:val="0"/>
          <w:marBottom w:val="0"/>
          <w:divBdr>
            <w:top w:val="none" w:sz="0" w:space="0" w:color="auto"/>
            <w:left w:val="none" w:sz="0" w:space="0" w:color="auto"/>
            <w:bottom w:val="none" w:sz="0" w:space="0" w:color="auto"/>
            <w:right w:val="none" w:sz="0" w:space="0" w:color="auto"/>
          </w:divBdr>
        </w:div>
        <w:div w:id="1235506912">
          <w:marLeft w:val="0"/>
          <w:marRight w:val="0"/>
          <w:marTop w:val="0"/>
          <w:marBottom w:val="0"/>
          <w:divBdr>
            <w:top w:val="none" w:sz="0" w:space="0" w:color="auto"/>
            <w:left w:val="none" w:sz="0" w:space="0" w:color="auto"/>
            <w:bottom w:val="none" w:sz="0" w:space="0" w:color="auto"/>
            <w:right w:val="none" w:sz="0" w:space="0" w:color="auto"/>
          </w:divBdr>
        </w:div>
        <w:div w:id="1685746876">
          <w:marLeft w:val="0"/>
          <w:marRight w:val="0"/>
          <w:marTop w:val="0"/>
          <w:marBottom w:val="0"/>
          <w:divBdr>
            <w:top w:val="none" w:sz="0" w:space="0" w:color="auto"/>
            <w:left w:val="none" w:sz="0" w:space="0" w:color="auto"/>
            <w:bottom w:val="none" w:sz="0" w:space="0" w:color="auto"/>
            <w:right w:val="none" w:sz="0" w:space="0" w:color="auto"/>
          </w:divBdr>
        </w:div>
        <w:div w:id="1828589009">
          <w:marLeft w:val="0"/>
          <w:marRight w:val="0"/>
          <w:marTop w:val="0"/>
          <w:marBottom w:val="0"/>
          <w:divBdr>
            <w:top w:val="none" w:sz="0" w:space="0" w:color="auto"/>
            <w:left w:val="none" w:sz="0" w:space="0" w:color="auto"/>
            <w:bottom w:val="none" w:sz="0" w:space="0" w:color="auto"/>
            <w:right w:val="none" w:sz="0" w:space="0" w:color="auto"/>
          </w:divBdr>
        </w:div>
        <w:div w:id="307244349">
          <w:marLeft w:val="0"/>
          <w:marRight w:val="0"/>
          <w:marTop w:val="0"/>
          <w:marBottom w:val="0"/>
          <w:divBdr>
            <w:top w:val="none" w:sz="0" w:space="0" w:color="auto"/>
            <w:left w:val="none" w:sz="0" w:space="0" w:color="auto"/>
            <w:bottom w:val="none" w:sz="0" w:space="0" w:color="auto"/>
            <w:right w:val="none" w:sz="0" w:space="0" w:color="auto"/>
          </w:divBdr>
        </w:div>
      </w:divsChild>
    </w:div>
    <w:div w:id="426384985">
      <w:bodyDiv w:val="1"/>
      <w:marLeft w:val="0"/>
      <w:marRight w:val="0"/>
      <w:marTop w:val="0"/>
      <w:marBottom w:val="0"/>
      <w:divBdr>
        <w:top w:val="none" w:sz="0" w:space="0" w:color="auto"/>
        <w:left w:val="none" w:sz="0" w:space="0" w:color="auto"/>
        <w:bottom w:val="none" w:sz="0" w:space="0" w:color="auto"/>
        <w:right w:val="none" w:sz="0" w:space="0" w:color="auto"/>
      </w:divBdr>
    </w:div>
    <w:div w:id="429858245">
      <w:bodyDiv w:val="1"/>
      <w:marLeft w:val="0"/>
      <w:marRight w:val="0"/>
      <w:marTop w:val="0"/>
      <w:marBottom w:val="0"/>
      <w:divBdr>
        <w:top w:val="none" w:sz="0" w:space="0" w:color="auto"/>
        <w:left w:val="none" w:sz="0" w:space="0" w:color="auto"/>
        <w:bottom w:val="none" w:sz="0" w:space="0" w:color="auto"/>
        <w:right w:val="none" w:sz="0" w:space="0" w:color="auto"/>
      </w:divBdr>
      <w:divsChild>
        <w:div w:id="1099563559">
          <w:marLeft w:val="0"/>
          <w:marRight w:val="0"/>
          <w:marTop w:val="0"/>
          <w:marBottom w:val="0"/>
          <w:divBdr>
            <w:top w:val="none" w:sz="0" w:space="0" w:color="auto"/>
            <w:left w:val="none" w:sz="0" w:space="0" w:color="auto"/>
            <w:bottom w:val="none" w:sz="0" w:space="0" w:color="auto"/>
            <w:right w:val="none" w:sz="0" w:space="0" w:color="auto"/>
          </w:divBdr>
        </w:div>
        <w:div w:id="643320504">
          <w:marLeft w:val="0"/>
          <w:marRight w:val="0"/>
          <w:marTop w:val="0"/>
          <w:marBottom w:val="0"/>
          <w:divBdr>
            <w:top w:val="none" w:sz="0" w:space="0" w:color="auto"/>
            <w:left w:val="none" w:sz="0" w:space="0" w:color="auto"/>
            <w:bottom w:val="none" w:sz="0" w:space="0" w:color="auto"/>
            <w:right w:val="none" w:sz="0" w:space="0" w:color="auto"/>
          </w:divBdr>
        </w:div>
      </w:divsChild>
    </w:div>
    <w:div w:id="473529300">
      <w:bodyDiv w:val="1"/>
      <w:marLeft w:val="0"/>
      <w:marRight w:val="0"/>
      <w:marTop w:val="0"/>
      <w:marBottom w:val="0"/>
      <w:divBdr>
        <w:top w:val="none" w:sz="0" w:space="0" w:color="auto"/>
        <w:left w:val="none" w:sz="0" w:space="0" w:color="auto"/>
        <w:bottom w:val="none" w:sz="0" w:space="0" w:color="auto"/>
        <w:right w:val="none" w:sz="0" w:space="0" w:color="auto"/>
      </w:divBdr>
    </w:div>
    <w:div w:id="475072844">
      <w:bodyDiv w:val="1"/>
      <w:marLeft w:val="0"/>
      <w:marRight w:val="0"/>
      <w:marTop w:val="0"/>
      <w:marBottom w:val="0"/>
      <w:divBdr>
        <w:top w:val="none" w:sz="0" w:space="0" w:color="auto"/>
        <w:left w:val="none" w:sz="0" w:space="0" w:color="auto"/>
        <w:bottom w:val="none" w:sz="0" w:space="0" w:color="auto"/>
        <w:right w:val="none" w:sz="0" w:space="0" w:color="auto"/>
      </w:divBdr>
      <w:divsChild>
        <w:div w:id="1460222270">
          <w:marLeft w:val="0"/>
          <w:marRight w:val="0"/>
          <w:marTop w:val="0"/>
          <w:marBottom w:val="0"/>
          <w:divBdr>
            <w:top w:val="none" w:sz="0" w:space="0" w:color="auto"/>
            <w:left w:val="none" w:sz="0" w:space="0" w:color="auto"/>
            <w:bottom w:val="none" w:sz="0" w:space="0" w:color="auto"/>
            <w:right w:val="none" w:sz="0" w:space="0" w:color="auto"/>
          </w:divBdr>
        </w:div>
        <w:div w:id="367220292">
          <w:marLeft w:val="0"/>
          <w:marRight w:val="0"/>
          <w:marTop w:val="0"/>
          <w:marBottom w:val="0"/>
          <w:divBdr>
            <w:top w:val="none" w:sz="0" w:space="0" w:color="auto"/>
            <w:left w:val="none" w:sz="0" w:space="0" w:color="auto"/>
            <w:bottom w:val="none" w:sz="0" w:space="0" w:color="auto"/>
            <w:right w:val="none" w:sz="0" w:space="0" w:color="auto"/>
          </w:divBdr>
        </w:div>
        <w:div w:id="214246239">
          <w:marLeft w:val="0"/>
          <w:marRight w:val="0"/>
          <w:marTop w:val="0"/>
          <w:marBottom w:val="0"/>
          <w:divBdr>
            <w:top w:val="none" w:sz="0" w:space="0" w:color="auto"/>
            <w:left w:val="none" w:sz="0" w:space="0" w:color="auto"/>
            <w:bottom w:val="none" w:sz="0" w:space="0" w:color="auto"/>
            <w:right w:val="none" w:sz="0" w:space="0" w:color="auto"/>
          </w:divBdr>
        </w:div>
        <w:div w:id="2006205431">
          <w:marLeft w:val="0"/>
          <w:marRight w:val="0"/>
          <w:marTop w:val="0"/>
          <w:marBottom w:val="0"/>
          <w:divBdr>
            <w:top w:val="none" w:sz="0" w:space="0" w:color="auto"/>
            <w:left w:val="none" w:sz="0" w:space="0" w:color="auto"/>
            <w:bottom w:val="none" w:sz="0" w:space="0" w:color="auto"/>
            <w:right w:val="none" w:sz="0" w:space="0" w:color="auto"/>
          </w:divBdr>
        </w:div>
        <w:div w:id="2126072770">
          <w:marLeft w:val="0"/>
          <w:marRight w:val="0"/>
          <w:marTop w:val="0"/>
          <w:marBottom w:val="0"/>
          <w:divBdr>
            <w:top w:val="none" w:sz="0" w:space="0" w:color="auto"/>
            <w:left w:val="none" w:sz="0" w:space="0" w:color="auto"/>
            <w:bottom w:val="none" w:sz="0" w:space="0" w:color="auto"/>
            <w:right w:val="none" w:sz="0" w:space="0" w:color="auto"/>
          </w:divBdr>
        </w:div>
        <w:div w:id="1873810024">
          <w:marLeft w:val="0"/>
          <w:marRight w:val="0"/>
          <w:marTop w:val="0"/>
          <w:marBottom w:val="0"/>
          <w:divBdr>
            <w:top w:val="none" w:sz="0" w:space="0" w:color="auto"/>
            <w:left w:val="none" w:sz="0" w:space="0" w:color="auto"/>
            <w:bottom w:val="none" w:sz="0" w:space="0" w:color="auto"/>
            <w:right w:val="none" w:sz="0" w:space="0" w:color="auto"/>
          </w:divBdr>
        </w:div>
      </w:divsChild>
    </w:div>
    <w:div w:id="486165033">
      <w:bodyDiv w:val="1"/>
      <w:marLeft w:val="0"/>
      <w:marRight w:val="0"/>
      <w:marTop w:val="0"/>
      <w:marBottom w:val="0"/>
      <w:divBdr>
        <w:top w:val="none" w:sz="0" w:space="0" w:color="auto"/>
        <w:left w:val="none" w:sz="0" w:space="0" w:color="auto"/>
        <w:bottom w:val="none" w:sz="0" w:space="0" w:color="auto"/>
        <w:right w:val="none" w:sz="0" w:space="0" w:color="auto"/>
      </w:divBdr>
      <w:divsChild>
        <w:div w:id="241262954">
          <w:marLeft w:val="0"/>
          <w:marRight w:val="0"/>
          <w:marTop w:val="0"/>
          <w:marBottom w:val="0"/>
          <w:divBdr>
            <w:top w:val="none" w:sz="0" w:space="0" w:color="auto"/>
            <w:left w:val="none" w:sz="0" w:space="0" w:color="auto"/>
            <w:bottom w:val="none" w:sz="0" w:space="0" w:color="auto"/>
            <w:right w:val="none" w:sz="0" w:space="0" w:color="auto"/>
          </w:divBdr>
        </w:div>
        <w:div w:id="866676698">
          <w:marLeft w:val="0"/>
          <w:marRight w:val="0"/>
          <w:marTop w:val="0"/>
          <w:marBottom w:val="0"/>
          <w:divBdr>
            <w:top w:val="none" w:sz="0" w:space="0" w:color="auto"/>
            <w:left w:val="none" w:sz="0" w:space="0" w:color="auto"/>
            <w:bottom w:val="none" w:sz="0" w:space="0" w:color="auto"/>
            <w:right w:val="none" w:sz="0" w:space="0" w:color="auto"/>
          </w:divBdr>
        </w:div>
      </w:divsChild>
    </w:div>
    <w:div w:id="518662638">
      <w:bodyDiv w:val="1"/>
      <w:marLeft w:val="0"/>
      <w:marRight w:val="0"/>
      <w:marTop w:val="0"/>
      <w:marBottom w:val="0"/>
      <w:divBdr>
        <w:top w:val="none" w:sz="0" w:space="0" w:color="auto"/>
        <w:left w:val="none" w:sz="0" w:space="0" w:color="auto"/>
        <w:bottom w:val="none" w:sz="0" w:space="0" w:color="auto"/>
        <w:right w:val="none" w:sz="0" w:space="0" w:color="auto"/>
      </w:divBdr>
      <w:divsChild>
        <w:div w:id="1264142474">
          <w:marLeft w:val="0"/>
          <w:marRight w:val="0"/>
          <w:marTop w:val="0"/>
          <w:marBottom w:val="0"/>
          <w:divBdr>
            <w:top w:val="none" w:sz="0" w:space="0" w:color="auto"/>
            <w:left w:val="none" w:sz="0" w:space="0" w:color="auto"/>
            <w:bottom w:val="none" w:sz="0" w:space="0" w:color="auto"/>
            <w:right w:val="none" w:sz="0" w:space="0" w:color="auto"/>
          </w:divBdr>
        </w:div>
        <w:div w:id="1829133610">
          <w:marLeft w:val="0"/>
          <w:marRight w:val="0"/>
          <w:marTop w:val="0"/>
          <w:marBottom w:val="0"/>
          <w:divBdr>
            <w:top w:val="none" w:sz="0" w:space="0" w:color="auto"/>
            <w:left w:val="none" w:sz="0" w:space="0" w:color="auto"/>
            <w:bottom w:val="none" w:sz="0" w:space="0" w:color="auto"/>
            <w:right w:val="none" w:sz="0" w:space="0" w:color="auto"/>
          </w:divBdr>
        </w:div>
        <w:div w:id="736710237">
          <w:marLeft w:val="0"/>
          <w:marRight w:val="0"/>
          <w:marTop w:val="0"/>
          <w:marBottom w:val="0"/>
          <w:divBdr>
            <w:top w:val="none" w:sz="0" w:space="0" w:color="auto"/>
            <w:left w:val="none" w:sz="0" w:space="0" w:color="auto"/>
            <w:bottom w:val="none" w:sz="0" w:space="0" w:color="auto"/>
            <w:right w:val="none" w:sz="0" w:space="0" w:color="auto"/>
          </w:divBdr>
        </w:div>
        <w:div w:id="1691569076">
          <w:marLeft w:val="0"/>
          <w:marRight w:val="0"/>
          <w:marTop w:val="0"/>
          <w:marBottom w:val="0"/>
          <w:divBdr>
            <w:top w:val="none" w:sz="0" w:space="0" w:color="auto"/>
            <w:left w:val="none" w:sz="0" w:space="0" w:color="auto"/>
            <w:bottom w:val="none" w:sz="0" w:space="0" w:color="auto"/>
            <w:right w:val="none" w:sz="0" w:space="0" w:color="auto"/>
          </w:divBdr>
        </w:div>
        <w:div w:id="1452750649">
          <w:marLeft w:val="0"/>
          <w:marRight w:val="0"/>
          <w:marTop w:val="0"/>
          <w:marBottom w:val="0"/>
          <w:divBdr>
            <w:top w:val="none" w:sz="0" w:space="0" w:color="auto"/>
            <w:left w:val="none" w:sz="0" w:space="0" w:color="auto"/>
            <w:bottom w:val="none" w:sz="0" w:space="0" w:color="auto"/>
            <w:right w:val="none" w:sz="0" w:space="0" w:color="auto"/>
          </w:divBdr>
        </w:div>
      </w:divsChild>
    </w:div>
    <w:div w:id="589000792">
      <w:bodyDiv w:val="1"/>
      <w:marLeft w:val="0"/>
      <w:marRight w:val="0"/>
      <w:marTop w:val="0"/>
      <w:marBottom w:val="0"/>
      <w:divBdr>
        <w:top w:val="none" w:sz="0" w:space="0" w:color="auto"/>
        <w:left w:val="none" w:sz="0" w:space="0" w:color="auto"/>
        <w:bottom w:val="none" w:sz="0" w:space="0" w:color="auto"/>
        <w:right w:val="none" w:sz="0" w:space="0" w:color="auto"/>
      </w:divBdr>
      <w:divsChild>
        <w:div w:id="1203635510">
          <w:marLeft w:val="0"/>
          <w:marRight w:val="0"/>
          <w:marTop w:val="0"/>
          <w:marBottom w:val="0"/>
          <w:divBdr>
            <w:top w:val="none" w:sz="0" w:space="0" w:color="auto"/>
            <w:left w:val="none" w:sz="0" w:space="0" w:color="auto"/>
            <w:bottom w:val="none" w:sz="0" w:space="0" w:color="auto"/>
            <w:right w:val="none" w:sz="0" w:space="0" w:color="auto"/>
          </w:divBdr>
        </w:div>
        <w:div w:id="83651575">
          <w:marLeft w:val="0"/>
          <w:marRight w:val="0"/>
          <w:marTop w:val="0"/>
          <w:marBottom w:val="0"/>
          <w:divBdr>
            <w:top w:val="none" w:sz="0" w:space="0" w:color="auto"/>
            <w:left w:val="none" w:sz="0" w:space="0" w:color="auto"/>
            <w:bottom w:val="none" w:sz="0" w:space="0" w:color="auto"/>
            <w:right w:val="none" w:sz="0" w:space="0" w:color="auto"/>
          </w:divBdr>
        </w:div>
        <w:div w:id="243421826">
          <w:marLeft w:val="0"/>
          <w:marRight w:val="0"/>
          <w:marTop w:val="0"/>
          <w:marBottom w:val="0"/>
          <w:divBdr>
            <w:top w:val="none" w:sz="0" w:space="0" w:color="auto"/>
            <w:left w:val="none" w:sz="0" w:space="0" w:color="auto"/>
            <w:bottom w:val="none" w:sz="0" w:space="0" w:color="auto"/>
            <w:right w:val="none" w:sz="0" w:space="0" w:color="auto"/>
          </w:divBdr>
        </w:div>
        <w:div w:id="1972906434">
          <w:marLeft w:val="0"/>
          <w:marRight w:val="0"/>
          <w:marTop w:val="0"/>
          <w:marBottom w:val="0"/>
          <w:divBdr>
            <w:top w:val="none" w:sz="0" w:space="0" w:color="auto"/>
            <w:left w:val="none" w:sz="0" w:space="0" w:color="auto"/>
            <w:bottom w:val="none" w:sz="0" w:space="0" w:color="auto"/>
            <w:right w:val="none" w:sz="0" w:space="0" w:color="auto"/>
          </w:divBdr>
        </w:div>
        <w:div w:id="188644300">
          <w:marLeft w:val="0"/>
          <w:marRight w:val="0"/>
          <w:marTop w:val="0"/>
          <w:marBottom w:val="0"/>
          <w:divBdr>
            <w:top w:val="none" w:sz="0" w:space="0" w:color="auto"/>
            <w:left w:val="none" w:sz="0" w:space="0" w:color="auto"/>
            <w:bottom w:val="none" w:sz="0" w:space="0" w:color="auto"/>
            <w:right w:val="none" w:sz="0" w:space="0" w:color="auto"/>
          </w:divBdr>
        </w:div>
        <w:div w:id="1738746392">
          <w:marLeft w:val="0"/>
          <w:marRight w:val="0"/>
          <w:marTop w:val="0"/>
          <w:marBottom w:val="0"/>
          <w:divBdr>
            <w:top w:val="none" w:sz="0" w:space="0" w:color="auto"/>
            <w:left w:val="none" w:sz="0" w:space="0" w:color="auto"/>
            <w:bottom w:val="none" w:sz="0" w:space="0" w:color="auto"/>
            <w:right w:val="none" w:sz="0" w:space="0" w:color="auto"/>
          </w:divBdr>
        </w:div>
        <w:div w:id="1764835935">
          <w:marLeft w:val="0"/>
          <w:marRight w:val="0"/>
          <w:marTop w:val="0"/>
          <w:marBottom w:val="0"/>
          <w:divBdr>
            <w:top w:val="none" w:sz="0" w:space="0" w:color="auto"/>
            <w:left w:val="none" w:sz="0" w:space="0" w:color="auto"/>
            <w:bottom w:val="none" w:sz="0" w:space="0" w:color="auto"/>
            <w:right w:val="none" w:sz="0" w:space="0" w:color="auto"/>
          </w:divBdr>
        </w:div>
        <w:div w:id="1387560740">
          <w:marLeft w:val="0"/>
          <w:marRight w:val="0"/>
          <w:marTop w:val="0"/>
          <w:marBottom w:val="0"/>
          <w:divBdr>
            <w:top w:val="none" w:sz="0" w:space="0" w:color="auto"/>
            <w:left w:val="none" w:sz="0" w:space="0" w:color="auto"/>
            <w:bottom w:val="none" w:sz="0" w:space="0" w:color="auto"/>
            <w:right w:val="none" w:sz="0" w:space="0" w:color="auto"/>
          </w:divBdr>
        </w:div>
        <w:div w:id="927885528">
          <w:marLeft w:val="0"/>
          <w:marRight w:val="0"/>
          <w:marTop w:val="0"/>
          <w:marBottom w:val="0"/>
          <w:divBdr>
            <w:top w:val="none" w:sz="0" w:space="0" w:color="auto"/>
            <w:left w:val="none" w:sz="0" w:space="0" w:color="auto"/>
            <w:bottom w:val="none" w:sz="0" w:space="0" w:color="auto"/>
            <w:right w:val="none" w:sz="0" w:space="0" w:color="auto"/>
          </w:divBdr>
        </w:div>
        <w:div w:id="1371028640">
          <w:marLeft w:val="0"/>
          <w:marRight w:val="0"/>
          <w:marTop w:val="0"/>
          <w:marBottom w:val="0"/>
          <w:divBdr>
            <w:top w:val="none" w:sz="0" w:space="0" w:color="auto"/>
            <w:left w:val="none" w:sz="0" w:space="0" w:color="auto"/>
            <w:bottom w:val="none" w:sz="0" w:space="0" w:color="auto"/>
            <w:right w:val="none" w:sz="0" w:space="0" w:color="auto"/>
          </w:divBdr>
        </w:div>
        <w:div w:id="1641691014">
          <w:marLeft w:val="0"/>
          <w:marRight w:val="0"/>
          <w:marTop w:val="0"/>
          <w:marBottom w:val="0"/>
          <w:divBdr>
            <w:top w:val="none" w:sz="0" w:space="0" w:color="auto"/>
            <w:left w:val="none" w:sz="0" w:space="0" w:color="auto"/>
            <w:bottom w:val="none" w:sz="0" w:space="0" w:color="auto"/>
            <w:right w:val="none" w:sz="0" w:space="0" w:color="auto"/>
          </w:divBdr>
        </w:div>
        <w:div w:id="741758715">
          <w:marLeft w:val="0"/>
          <w:marRight w:val="0"/>
          <w:marTop w:val="0"/>
          <w:marBottom w:val="0"/>
          <w:divBdr>
            <w:top w:val="none" w:sz="0" w:space="0" w:color="auto"/>
            <w:left w:val="none" w:sz="0" w:space="0" w:color="auto"/>
            <w:bottom w:val="none" w:sz="0" w:space="0" w:color="auto"/>
            <w:right w:val="none" w:sz="0" w:space="0" w:color="auto"/>
          </w:divBdr>
        </w:div>
        <w:div w:id="1836871392">
          <w:marLeft w:val="0"/>
          <w:marRight w:val="0"/>
          <w:marTop w:val="0"/>
          <w:marBottom w:val="0"/>
          <w:divBdr>
            <w:top w:val="none" w:sz="0" w:space="0" w:color="auto"/>
            <w:left w:val="none" w:sz="0" w:space="0" w:color="auto"/>
            <w:bottom w:val="none" w:sz="0" w:space="0" w:color="auto"/>
            <w:right w:val="none" w:sz="0" w:space="0" w:color="auto"/>
          </w:divBdr>
        </w:div>
      </w:divsChild>
    </w:div>
    <w:div w:id="604121373">
      <w:bodyDiv w:val="1"/>
      <w:marLeft w:val="0"/>
      <w:marRight w:val="0"/>
      <w:marTop w:val="0"/>
      <w:marBottom w:val="0"/>
      <w:divBdr>
        <w:top w:val="none" w:sz="0" w:space="0" w:color="auto"/>
        <w:left w:val="none" w:sz="0" w:space="0" w:color="auto"/>
        <w:bottom w:val="none" w:sz="0" w:space="0" w:color="auto"/>
        <w:right w:val="none" w:sz="0" w:space="0" w:color="auto"/>
      </w:divBdr>
      <w:divsChild>
        <w:div w:id="490949354">
          <w:marLeft w:val="0"/>
          <w:marRight w:val="0"/>
          <w:marTop w:val="0"/>
          <w:marBottom w:val="0"/>
          <w:divBdr>
            <w:top w:val="none" w:sz="0" w:space="0" w:color="auto"/>
            <w:left w:val="none" w:sz="0" w:space="0" w:color="auto"/>
            <w:bottom w:val="none" w:sz="0" w:space="0" w:color="auto"/>
            <w:right w:val="none" w:sz="0" w:space="0" w:color="auto"/>
          </w:divBdr>
        </w:div>
        <w:div w:id="2130976099">
          <w:marLeft w:val="0"/>
          <w:marRight w:val="0"/>
          <w:marTop w:val="0"/>
          <w:marBottom w:val="0"/>
          <w:divBdr>
            <w:top w:val="none" w:sz="0" w:space="0" w:color="auto"/>
            <w:left w:val="none" w:sz="0" w:space="0" w:color="auto"/>
            <w:bottom w:val="none" w:sz="0" w:space="0" w:color="auto"/>
            <w:right w:val="none" w:sz="0" w:space="0" w:color="auto"/>
          </w:divBdr>
        </w:div>
        <w:div w:id="1822891347">
          <w:marLeft w:val="0"/>
          <w:marRight w:val="0"/>
          <w:marTop w:val="0"/>
          <w:marBottom w:val="0"/>
          <w:divBdr>
            <w:top w:val="none" w:sz="0" w:space="0" w:color="auto"/>
            <w:left w:val="none" w:sz="0" w:space="0" w:color="auto"/>
            <w:bottom w:val="none" w:sz="0" w:space="0" w:color="auto"/>
            <w:right w:val="none" w:sz="0" w:space="0" w:color="auto"/>
          </w:divBdr>
        </w:div>
        <w:div w:id="2088116161">
          <w:marLeft w:val="0"/>
          <w:marRight w:val="0"/>
          <w:marTop w:val="0"/>
          <w:marBottom w:val="0"/>
          <w:divBdr>
            <w:top w:val="none" w:sz="0" w:space="0" w:color="auto"/>
            <w:left w:val="none" w:sz="0" w:space="0" w:color="auto"/>
            <w:bottom w:val="none" w:sz="0" w:space="0" w:color="auto"/>
            <w:right w:val="none" w:sz="0" w:space="0" w:color="auto"/>
          </w:divBdr>
        </w:div>
        <w:div w:id="851993881">
          <w:marLeft w:val="0"/>
          <w:marRight w:val="0"/>
          <w:marTop w:val="0"/>
          <w:marBottom w:val="0"/>
          <w:divBdr>
            <w:top w:val="none" w:sz="0" w:space="0" w:color="auto"/>
            <w:left w:val="none" w:sz="0" w:space="0" w:color="auto"/>
            <w:bottom w:val="none" w:sz="0" w:space="0" w:color="auto"/>
            <w:right w:val="none" w:sz="0" w:space="0" w:color="auto"/>
          </w:divBdr>
        </w:div>
      </w:divsChild>
    </w:div>
    <w:div w:id="629362160">
      <w:bodyDiv w:val="1"/>
      <w:marLeft w:val="0"/>
      <w:marRight w:val="0"/>
      <w:marTop w:val="0"/>
      <w:marBottom w:val="0"/>
      <w:divBdr>
        <w:top w:val="none" w:sz="0" w:space="0" w:color="auto"/>
        <w:left w:val="none" w:sz="0" w:space="0" w:color="auto"/>
        <w:bottom w:val="none" w:sz="0" w:space="0" w:color="auto"/>
        <w:right w:val="none" w:sz="0" w:space="0" w:color="auto"/>
      </w:divBdr>
    </w:div>
    <w:div w:id="641927301">
      <w:bodyDiv w:val="1"/>
      <w:marLeft w:val="0"/>
      <w:marRight w:val="0"/>
      <w:marTop w:val="0"/>
      <w:marBottom w:val="0"/>
      <w:divBdr>
        <w:top w:val="none" w:sz="0" w:space="0" w:color="auto"/>
        <w:left w:val="none" w:sz="0" w:space="0" w:color="auto"/>
        <w:bottom w:val="none" w:sz="0" w:space="0" w:color="auto"/>
        <w:right w:val="none" w:sz="0" w:space="0" w:color="auto"/>
      </w:divBdr>
    </w:div>
    <w:div w:id="654143847">
      <w:bodyDiv w:val="1"/>
      <w:marLeft w:val="0"/>
      <w:marRight w:val="0"/>
      <w:marTop w:val="0"/>
      <w:marBottom w:val="0"/>
      <w:divBdr>
        <w:top w:val="none" w:sz="0" w:space="0" w:color="auto"/>
        <w:left w:val="none" w:sz="0" w:space="0" w:color="auto"/>
        <w:bottom w:val="none" w:sz="0" w:space="0" w:color="auto"/>
        <w:right w:val="none" w:sz="0" w:space="0" w:color="auto"/>
      </w:divBdr>
      <w:divsChild>
        <w:div w:id="937718339">
          <w:marLeft w:val="0"/>
          <w:marRight w:val="0"/>
          <w:marTop w:val="0"/>
          <w:marBottom w:val="0"/>
          <w:divBdr>
            <w:top w:val="none" w:sz="0" w:space="0" w:color="auto"/>
            <w:left w:val="none" w:sz="0" w:space="0" w:color="auto"/>
            <w:bottom w:val="none" w:sz="0" w:space="0" w:color="auto"/>
            <w:right w:val="none" w:sz="0" w:space="0" w:color="auto"/>
          </w:divBdr>
        </w:div>
        <w:div w:id="198861210">
          <w:marLeft w:val="0"/>
          <w:marRight w:val="0"/>
          <w:marTop w:val="0"/>
          <w:marBottom w:val="0"/>
          <w:divBdr>
            <w:top w:val="none" w:sz="0" w:space="0" w:color="auto"/>
            <w:left w:val="none" w:sz="0" w:space="0" w:color="auto"/>
            <w:bottom w:val="none" w:sz="0" w:space="0" w:color="auto"/>
            <w:right w:val="none" w:sz="0" w:space="0" w:color="auto"/>
          </w:divBdr>
        </w:div>
        <w:div w:id="124129501">
          <w:marLeft w:val="0"/>
          <w:marRight w:val="0"/>
          <w:marTop w:val="0"/>
          <w:marBottom w:val="0"/>
          <w:divBdr>
            <w:top w:val="none" w:sz="0" w:space="0" w:color="auto"/>
            <w:left w:val="none" w:sz="0" w:space="0" w:color="auto"/>
            <w:bottom w:val="none" w:sz="0" w:space="0" w:color="auto"/>
            <w:right w:val="none" w:sz="0" w:space="0" w:color="auto"/>
          </w:divBdr>
        </w:div>
        <w:div w:id="1893492218">
          <w:marLeft w:val="0"/>
          <w:marRight w:val="0"/>
          <w:marTop w:val="0"/>
          <w:marBottom w:val="0"/>
          <w:divBdr>
            <w:top w:val="none" w:sz="0" w:space="0" w:color="auto"/>
            <w:left w:val="none" w:sz="0" w:space="0" w:color="auto"/>
            <w:bottom w:val="none" w:sz="0" w:space="0" w:color="auto"/>
            <w:right w:val="none" w:sz="0" w:space="0" w:color="auto"/>
          </w:divBdr>
        </w:div>
        <w:div w:id="1121651664">
          <w:marLeft w:val="0"/>
          <w:marRight w:val="0"/>
          <w:marTop w:val="0"/>
          <w:marBottom w:val="0"/>
          <w:divBdr>
            <w:top w:val="none" w:sz="0" w:space="0" w:color="auto"/>
            <w:left w:val="none" w:sz="0" w:space="0" w:color="auto"/>
            <w:bottom w:val="none" w:sz="0" w:space="0" w:color="auto"/>
            <w:right w:val="none" w:sz="0" w:space="0" w:color="auto"/>
          </w:divBdr>
        </w:div>
        <w:div w:id="745147505">
          <w:marLeft w:val="0"/>
          <w:marRight w:val="0"/>
          <w:marTop w:val="0"/>
          <w:marBottom w:val="0"/>
          <w:divBdr>
            <w:top w:val="none" w:sz="0" w:space="0" w:color="auto"/>
            <w:left w:val="none" w:sz="0" w:space="0" w:color="auto"/>
            <w:bottom w:val="none" w:sz="0" w:space="0" w:color="auto"/>
            <w:right w:val="none" w:sz="0" w:space="0" w:color="auto"/>
          </w:divBdr>
        </w:div>
        <w:div w:id="1332680835">
          <w:marLeft w:val="0"/>
          <w:marRight w:val="0"/>
          <w:marTop w:val="0"/>
          <w:marBottom w:val="0"/>
          <w:divBdr>
            <w:top w:val="none" w:sz="0" w:space="0" w:color="auto"/>
            <w:left w:val="none" w:sz="0" w:space="0" w:color="auto"/>
            <w:bottom w:val="none" w:sz="0" w:space="0" w:color="auto"/>
            <w:right w:val="none" w:sz="0" w:space="0" w:color="auto"/>
          </w:divBdr>
        </w:div>
        <w:div w:id="1801068332">
          <w:marLeft w:val="0"/>
          <w:marRight w:val="0"/>
          <w:marTop w:val="0"/>
          <w:marBottom w:val="0"/>
          <w:divBdr>
            <w:top w:val="none" w:sz="0" w:space="0" w:color="auto"/>
            <w:left w:val="none" w:sz="0" w:space="0" w:color="auto"/>
            <w:bottom w:val="none" w:sz="0" w:space="0" w:color="auto"/>
            <w:right w:val="none" w:sz="0" w:space="0" w:color="auto"/>
          </w:divBdr>
        </w:div>
        <w:div w:id="1955095248">
          <w:marLeft w:val="0"/>
          <w:marRight w:val="0"/>
          <w:marTop w:val="0"/>
          <w:marBottom w:val="0"/>
          <w:divBdr>
            <w:top w:val="none" w:sz="0" w:space="0" w:color="auto"/>
            <w:left w:val="none" w:sz="0" w:space="0" w:color="auto"/>
            <w:bottom w:val="none" w:sz="0" w:space="0" w:color="auto"/>
            <w:right w:val="none" w:sz="0" w:space="0" w:color="auto"/>
          </w:divBdr>
        </w:div>
        <w:div w:id="2029940681">
          <w:marLeft w:val="0"/>
          <w:marRight w:val="0"/>
          <w:marTop w:val="0"/>
          <w:marBottom w:val="0"/>
          <w:divBdr>
            <w:top w:val="none" w:sz="0" w:space="0" w:color="auto"/>
            <w:left w:val="none" w:sz="0" w:space="0" w:color="auto"/>
            <w:bottom w:val="none" w:sz="0" w:space="0" w:color="auto"/>
            <w:right w:val="none" w:sz="0" w:space="0" w:color="auto"/>
          </w:divBdr>
        </w:div>
      </w:divsChild>
    </w:div>
    <w:div w:id="655963222">
      <w:bodyDiv w:val="1"/>
      <w:marLeft w:val="0"/>
      <w:marRight w:val="0"/>
      <w:marTop w:val="0"/>
      <w:marBottom w:val="0"/>
      <w:divBdr>
        <w:top w:val="none" w:sz="0" w:space="0" w:color="auto"/>
        <w:left w:val="none" w:sz="0" w:space="0" w:color="auto"/>
        <w:bottom w:val="none" w:sz="0" w:space="0" w:color="auto"/>
        <w:right w:val="none" w:sz="0" w:space="0" w:color="auto"/>
      </w:divBdr>
      <w:divsChild>
        <w:div w:id="2145387601">
          <w:marLeft w:val="0"/>
          <w:marRight w:val="0"/>
          <w:marTop w:val="0"/>
          <w:marBottom w:val="0"/>
          <w:divBdr>
            <w:top w:val="none" w:sz="0" w:space="0" w:color="auto"/>
            <w:left w:val="none" w:sz="0" w:space="0" w:color="auto"/>
            <w:bottom w:val="none" w:sz="0" w:space="0" w:color="auto"/>
            <w:right w:val="none" w:sz="0" w:space="0" w:color="auto"/>
          </w:divBdr>
        </w:div>
        <w:div w:id="785198359">
          <w:marLeft w:val="0"/>
          <w:marRight w:val="0"/>
          <w:marTop w:val="0"/>
          <w:marBottom w:val="0"/>
          <w:divBdr>
            <w:top w:val="none" w:sz="0" w:space="0" w:color="auto"/>
            <w:left w:val="none" w:sz="0" w:space="0" w:color="auto"/>
            <w:bottom w:val="none" w:sz="0" w:space="0" w:color="auto"/>
            <w:right w:val="none" w:sz="0" w:space="0" w:color="auto"/>
          </w:divBdr>
        </w:div>
        <w:div w:id="1830175531">
          <w:marLeft w:val="0"/>
          <w:marRight w:val="0"/>
          <w:marTop w:val="0"/>
          <w:marBottom w:val="0"/>
          <w:divBdr>
            <w:top w:val="none" w:sz="0" w:space="0" w:color="auto"/>
            <w:left w:val="none" w:sz="0" w:space="0" w:color="auto"/>
            <w:bottom w:val="none" w:sz="0" w:space="0" w:color="auto"/>
            <w:right w:val="none" w:sz="0" w:space="0" w:color="auto"/>
          </w:divBdr>
        </w:div>
        <w:div w:id="1601916135">
          <w:marLeft w:val="0"/>
          <w:marRight w:val="0"/>
          <w:marTop w:val="0"/>
          <w:marBottom w:val="0"/>
          <w:divBdr>
            <w:top w:val="none" w:sz="0" w:space="0" w:color="auto"/>
            <w:left w:val="none" w:sz="0" w:space="0" w:color="auto"/>
            <w:bottom w:val="none" w:sz="0" w:space="0" w:color="auto"/>
            <w:right w:val="none" w:sz="0" w:space="0" w:color="auto"/>
          </w:divBdr>
        </w:div>
        <w:div w:id="1566336135">
          <w:marLeft w:val="0"/>
          <w:marRight w:val="0"/>
          <w:marTop w:val="0"/>
          <w:marBottom w:val="0"/>
          <w:divBdr>
            <w:top w:val="none" w:sz="0" w:space="0" w:color="auto"/>
            <w:left w:val="none" w:sz="0" w:space="0" w:color="auto"/>
            <w:bottom w:val="none" w:sz="0" w:space="0" w:color="auto"/>
            <w:right w:val="none" w:sz="0" w:space="0" w:color="auto"/>
          </w:divBdr>
        </w:div>
        <w:div w:id="672756087">
          <w:marLeft w:val="0"/>
          <w:marRight w:val="0"/>
          <w:marTop w:val="0"/>
          <w:marBottom w:val="0"/>
          <w:divBdr>
            <w:top w:val="none" w:sz="0" w:space="0" w:color="auto"/>
            <w:left w:val="none" w:sz="0" w:space="0" w:color="auto"/>
            <w:bottom w:val="none" w:sz="0" w:space="0" w:color="auto"/>
            <w:right w:val="none" w:sz="0" w:space="0" w:color="auto"/>
          </w:divBdr>
        </w:div>
        <w:div w:id="2041709658">
          <w:marLeft w:val="0"/>
          <w:marRight w:val="0"/>
          <w:marTop w:val="0"/>
          <w:marBottom w:val="0"/>
          <w:divBdr>
            <w:top w:val="none" w:sz="0" w:space="0" w:color="auto"/>
            <w:left w:val="none" w:sz="0" w:space="0" w:color="auto"/>
            <w:bottom w:val="none" w:sz="0" w:space="0" w:color="auto"/>
            <w:right w:val="none" w:sz="0" w:space="0" w:color="auto"/>
          </w:divBdr>
        </w:div>
        <w:div w:id="2089573419">
          <w:marLeft w:val="0"/>
          <w:marRight w:val="0"/>
          <w:marTop w:val="0"/>
          <w:marBottom w:val="0"/>
          <w:divBdr>
            <w:top w:val="none" w:sz="0" w:space="0" w:color="auto"/>
            <w:left w:val="none" w:sz="0" w:space="0" w:color="auto"/>
            <w:bottom w:val="none" w:sz="0" w:space="0" w:color="auto"/>
            <w:right w:val="none" w:sz="0" w:space="0" w:color="auto"/>
          </w:divBdr>
        </w:div>
        <w:div w:id="256446680">
          <w:marLeft w:val="0"/>
          <w:marRight w:val="0"/>
          <w:marTop w:val="0"/>
          <w:marBottom w:val="0"/>
          <w:divBdr>
            <w:top w:val="none" w:sz="0" w:space="0" w:color="auto"/>
            <w:left w:val="none" w:sz="0" w:space="0" w:color="auto"/>
            <w:bottom w:val="none" w:sz="0" w:space="0" w:color="auto"/>
            <w:right w:val="none" w:sz="0" w:space="0" w:color="auto"/>
          </w:divBdr>
        </w:div>
        <w:div w:id="914096985">
          <w:marLeft w:val="0"/>
          <w:marRight w:val="0"/>
          <w:marTop w:val="0"/>
          <w:marBottom w:val="0"/>
          <w:divBdr>
            <w:top w:val="none" w:sz="0" w:space="0" w:color="auto"/>
            <w:left w:val="none" w:sz="0" w:space="0" w:color="auto"/>
            <w:bottom w:val="none" w:sz="0" w:space="0" w:color="auto"/>
            <w:right w:val="none" w:sz="0" w:space="0" w:color="auto"/>
          </w:divBdr>
        </w:div>
        <w:div w:id="1800488163">
          <w:marLeft w:val="0"/>
          <w:marRight w:val="0"/>
          <w:marTop w:val="0"/>
          <w:marBottom w:val="0"/>
          <w:divBdr>
            <w:top w:val="none" w:sz="0" w:space="0" w:color="auto"/>
            <w:left w:val="none" w:sz="0" w:space="0" w:color="auto"/>
            <w:bottom w:val="none" w:sz="0" w:space="0" w:color="auto"/>
            <w:right w:val="none" w:sz="0" w:space="0" w:color="auto"/>
          </w:divBdr>
        </w:div>
        <w:div w:id="1382435276">
          <w:marLeft w:val="0"/>
          <w:marRight w:val="0"/>
          <w:marTop w:val="0"/>
          <w:marBottom w:val="0"/>
          <w:divBdr>
            <w:top w:val="none" w:sz="0" w:space="0" w:color="auto"/>
            <w:left w:val="none" w:sz="0" w:space="0" w:color="auto"/>
            <w:bottom w:val="none" w:sz="0" w:space="0" w:color="auto"/>
            <w:right w:val="none" w:sz="0" w:space="0" w:color="auto"/>
          </w:divBdr>
        </w:div>
        <w:div w:id="1164322469">
          <w:marLeft w:val="0"/>
          <w:marRight w:val="0"/>
          <w:marTop w:val="0"/>
          <w:marBottom w:val="0"/>
          <w:divBdr>
            <w:top w:val="none" w:sz="0" w:space="0" w:color="auto"/>
            <w:left w:val="none" w:sz="0" w:space="0" w:color="auto"/>
            <w:bottom w:val="none" w:sz="0" w:space="0" w:color="auto"/>
            <w:right w:val="none" w:sz="0" w:space="0" w:color="auto"/>
          </w:divBdr>
        </w:div>
      </w:divsChild>
    </w:div>
    <w:div w:id="67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27688860">
          <w:marLeft w:val="0"/>
          <w:marRight w:val="0"/>
          <w:marTop w:val="0"/>
          <w:marBottom w:val="0"/>
          <w:divBdr>
            <w:top w:val="none" w:sz="0" w:space="0" w:color="auto"/>
            <w:left w:val="none" w:sz="0" w:space="0" w:color="auto"/>
            <w:bottom w:val="none" w:sz="0" w:space="0" w:color="auto"/>
            <w:right w:val="none" w:sz="0" w:space="0" w:color="auto"/>
          </w:divBdr>
        </w:div>
        <w:div w:id="256796930">
          <w:marLeft w:val="0"/>
          <w:marRight w:val="0"/>
          <w:marTop w:val="0"/>
          <w:marBottom w:val="0"/>
          <w:divBdr>
            <w:top w:val="none" w:sz="0" w:space="0" w:color="auto"/>
            <w:left w:val="none" w:sz="0" w:space="0" w:color="auto"/>
            <w:bottom w:val="none" w:sz="0" w:space="0" w:color="auto"/>
            <w:right w:val="none" w:sz="0" w:space="0" w:color="auto"/>
          </w:divBdr>
        </w:div>
        <w:div w:id="653460054">
          <w:marLeft w:val="0"/>
          <w:marRight w:val="0"/>
          <w:marTop w:val="0"/>
          <w:marBottom w:val="0"/>
          <w:divBdr>
            <w:top w:val="none" w:sz="0" w:space="0" w:color="auto"/>
            <w:left w:val="none" w:sz="0" w:space="0" w:color="auto"/>
            <w:bottom w:val="none" w:sz="0" w:space="0" w:color="auto"/>
            <w:right w:val="none" w:sz="0" w:space="0" w:color="auto"/>
          </w:divBdr>
        </w:div>
      </w:divsChild>
    </w:div>
    <w:div w:id="771241288">
      <w:bodyDiv w:val="1"/>
      <w:marLeft w:val="0"/>
      <w:marRight w:val="0"/>
      <w:marTop w:val="0"/>
      <w:marBottom w:val="0"/>
      <w:divBdr>
        <w:top w:val="none" w:sz="0" w:space="0" w:color="auto"/>
        <w:left w:val="none" w:sz="0" w:space="0" w:color="auto"/>
        <w:bottom w:val="none" w:sz="0" w:space="0" w:color="auto"/>
        <w:right w:val="none" w:sz="0" w:space="0" w:color="auto"/>
      </w:divBdr>
      <w:divsChild>
        <w:div w:id="2101876534">
          <w:marLeft w:val="0"/>
          <w:marRight w:val="0"/>
          <w:marTop w:val="0"/>
          <w:marBottom w:val="0"/>
          <w:divBdr>
            <w:top w:val="none" w:sz="0" w:space="0" w:color="auto"/>
            <w:left w:val="none" w:sz="0" w:space="0" w:color="auto"/>
            <w:bottom w:val="none" w:sz="0" w:space="0" w:color="auto"/>
            <w:right w:val="none" w:sz="0" w:space="0" w:color="auto"/>
          </w:divBdr>
        </w:div>
        <w:div w:id="1924756950">
          <w:marLeft w:val="0"/>
          <w:marRight w:val="0"/>
          <w:marTop w:val="0"/>
          <w:marBottom w:val="0"/>
          <w:divBdr>
            <w:top w:val="none" w:sz="0" w:space="0" w:color="auto"/>
            <w:left w:val="none" w:sz="0" w:space="0" w:color="auto"/>
            <w:bottom w:val="none" w:sz="0" w:space="0" w:color="auto"/>
            <w:right w:val="none" w:sz="0" w:space="0" w:color="auto"/>
          </w:divBdr>
        </w:div>
        <w:div w:id="947196039">
          <w:marLeft w:val="0"/>
          <w:marRight w:val="0"/>
          <w:marTop w:val="0"/>
          <w:marBottom w:val="0"/>
          <w:divBdr>
            <w:top w:val="none" w:sz="0" w:space="0" w:color="auto"/>
            <w:left w:val="none" w:sz="0" w:space="0" w:color="auto"/>
            <w:bottom w:val="none" w:sz="0" w:space="0" w:color="auto"/>
            <w:right w:val="none" w:sz="0" w:space="0" w:color="auto"/>
          </w:divBdr>
        </w:div>
        <w:div w:id="447551223">
          <w:marLeft w:val="0"/>
          <w:marRight w:val="0"/>
          <w:marTop w:val="0"/>
          <w:marBottom w:val="0"/>
          <w:divBdr>
            <w:top w:val="none" w:sz="0" w:space="0" w:color="auto"/>
            <w:left w:val="none" w:sz="0" w:space="0" w:color="auto"/>
            <w:bottom w:val="none" w:sz="0" w:space="0" w:color="auto"/>
            <w:right w:val="none" w:sz="0" w:space="0" w:color="auto"/>
          </w:divBdr>
        </w:div>
        <w:div w:id="170414447">
          <w:marLeft w:val="0"/>
          <w:marRight w:val="0"/>
          <w:marTop w:val="0"/>
          <w:marBottom w:val="0"/>
          <w:divBdr>
            <w:top w:val="none" w:sz="0" w:space="0" w:color="auto"/>
            <w:left w:val="none" w:sz="0" w:space="0" w:color="auto"/>
            <w:bottom w:val="none" w:sz="0" w:space="0" w:color="auto"/>
            <w:right w:val="none" w:sz="0" w:space="0" w:color="auto"/>
          </w:divBdr>
        </w:div>
        <w:div w:id="743340433">
          <w:marLeft w:val="0"/>
          <w:marRight w:val="0"/>
          <w:marTop w:val="0"/>
          <w:marBottom w:val="0"/>
          <w:divBdr>
            <w:top w:val="none" w:sz="0" w:space="0" w:color="auto"/>
            <w:left w:val="none" w:sz="0" w:space="0" w:color="auto"/>
            <w:bottom w:val="none" w:sz="0" w:space="0" w:color="auto"/>
            <w:right w:val="none" w:sz="0" w:space="0" w:color="auto"/>
          </w:divBdr>
        </w:div>
        <w:div w:id="1471485140">
          <w:marLeft w:val="0"/>
          <w:marRight w:val="0"/>
          <w:marTop w:val="0"/>
          <w:marBottom w:val="0"/>
          <w:divBdr>
            <w:top w:val="none" w:sz="0" w:space="0" w:color="auto"/>
            <w:left w:val="none" w:sz="0" w:space="0" w:color="auto"/>
            <w:bottom w:val="none" w:sz="0" w:space="0" w:color="auto"/>
            <w:right w:val="none" w:sz="0" w:space="0" w:color="auto"/>
          </w:divBdr>
        </w:div>
        <w:div w:id="392699396">
          <w:marLeft w:val="0"/>
          <w:marRight w:val="0"/>
          <w:marTop w:val="0"/>
          <w:marBottom w:val="0"/>
          <w:divBdr>
            <w:top w:val="none" w:sz="0" w:space="0" w:color="auto"/>
            <w:left w:val="none" w:sz="0" w:space="0" w:color="auto"/>
            <w:bottom w:val="none" w:sz="0" w:space="0" w:color="auto"/>
            <w:right w:val="none" w:sz="0" w:space="0" w:color="auto"/>
          </w:divBdr>
        </w:div>
        <w:div w:id="361365596">
          <w:marLeft w:val="0"/>
          <w:marRight w:val="0"/>
          <w:marTop w:val="0"/>
          <w:marBottom w:val="0"/>
          <w:divBdr>
            <w:top w:val="none" w:sz="0" w:space="0" w:color="auto"/>
            <w:left w:val="none" w:sz="0" w:space="0" w:color="auto"/>
            <w:bottom w:val="none" w:sz="0" w:space="0" w:color="auto"/>
            <w:right w:val="none" w:sz="0" w:space="0" w:color="auto"/>
          </w:divBdr>
        </w:div>
        <w:div w:id="1190223574">
          <w:marLeft w:val="0"/>
          <w:marRight w:val="0"/>
          <w:marTop w:val="0"/>
          <w:marBottom w:val="0"/>
          <w:divBdr>
            <w:top w:val="none" w:sz="0" w:space="0" w:color="auto"/>
            <w:left w:val="none" w:sz="0" w:space="0" w:color="auto"/>
            <w:bottom w:val="none" w:sz="0" w:space="0" w:color="auto"/>
            <w:right w:val="none" w:sz="0" w:space="0" w:color="auto"/>
          </w:divBdr>
        </w:div>
        <w:div w:id="1538547818">
          <w:marLeft w:val="0"/>
          <w:marRight w:val="0"/>
          <w:marTop w:val="0"/>
          <w:marBottom w:val="0"/>
          <w:divBdr>
            <w:top w:val="none" w:sz="0" w:space="0" w:color="auto"/>
            <w:left w:val="none" w:sz="0" w:space="0" w:color="auto"/>
            <w:bottom w:val="none" w:sz="0" w:space="0" w:color="auto"/>
            <w:right w:val="none" w:sz="0" w:space="0" w:color="auto"/>
          </w:divBdr>
        </w:div>
        <w:div w:id="1730036521">
          <w:marLeft w:val="0"/>
          <w:marRight w:val="0"/>
          <w:marTop w:val="0"/>
          <w:marBottom w:val="0"/>
          <w:divBdr>
            <w:top w:val="none" w:sz="0" w:space="0" w:color="auto"/>
            <w:left w:val="none" w:sz="0" w:space="0" w:color="auto"/>
            <w:bottom w:val="none" w:sz="0" w:space="0" w:color="auto"/>
            <w:right w:val="none" w:sz="0" w:space="0" w:color="auto"/>
          </w:divBdr>
        </w:div>
        <w:div w:id="660622413">
          <w:marLeft w:val="0"/>
          <w:marRight w:val="0"/>
          <w:marTop w:val="0"/>
          <w:marBottom w:val="0"/>
          <w:divBdr>
            <w:top w:val="none" w:sz="0" w:space="0" w:color="auto"/>
            <w:left w:val="none" w:sz="0" w:space="0" w:color="auto"/>
            <w:bottom w:val="none" w:sz="0" w:space="0" w:color="auto"/>
            <w:right w:val="none" w:sz="0" w:space="0" w:color="auto"/>
          </w:divBdr>
        </w:div>
        <w:div w:id="1322543854">
          <w:marLeft w:val="0"/>
          <w:marRight w:val="0"/>
          <w:marTop w:val="0"/>
          <w:marBottom w:val="0"/>
          <w:divBdr>
            <w:top w:val="none" w:sz="0" w:space="0" w:color="auto"/>
            <w:left w:val="none" w:sz="0" w:space="0" w:color="auto"/>
            <w:bottom w:val="none" w:sz="0" w:space="0" w:color="auto"/>
            <w:right w:val="none" w:sz="0" w:space="0" w:color="auto"/>
          </w:divBdr>
        </w:div>
        <w:div w:id="1323314698">
          <w:marLeft w:val="0"/>
          <w:marRight w:val="0"/>
          <w:marTop w:val="0"/>
          <w:marBottom w:val="0"/>
          <w:divBdr>
            <w:top w:val="none" w:sz="0" w:space="0" w:color="auto"/>
            <w:left w:val="none" w:sz="0" w:space="0" w:color="auto"/>
            <w:bottom w:val="none" w:sz="0" w:space="0" w:color="auto"/>
            <w:right w:val="none" w:sz="0" w:space="0" w:color="auto"/>
          </w:divBdr>
        </w:div>
        <w:div w:id="1047608825">
          <w:marLeft w:val="0"/>
          <w:marRight w:val="0"/>
          <w:marTop w:val="0"/>
          <w:marBottom w:val="0"/>
          <w:divBdr>
            <w:top w:val="none" w:sz="0" w:space="0" w:color="auto"/>
            <w:left w:val="none" w:sz="0" w:space="0" w:color="auto"/>
            <w:bottom w:val="none" w:sz="0" w:space="0" w:color="auto"/>
            <w:right w:val="none" w:sz="0" w:space="0" w:color="auto"/>
          </w:divBdr>
        </w:div>
        <w:div w:id="390539325">
          <w:marLeft w:val="0"/>
          <w:marRight w:val="0"/>
          <w:marTop w:val="0"/>
          <w:marBottom w:val="0"/>
          <w:divBdr>
            <w:top w:val="none" w:sz="0" w:space="0" w:color="auto"/>
            <w:left w:val="none" w:sz="0" w:space="0" w:color="auto"/>
            <w:bottom w:val="none" w:sz="0" w:space="0" w:color="auto"/>
            <w:right w:val="none" w:sz="0" w:space="0" w:color="auto"/>
          </w:divBdr>
        </w:div>
        <w:div w:id="1265189270">
          <w:marLeft w:val="0"/>
          <w:marRight w:val="0"/>
          <w:marTop w:val="0"/>
          <w:marBottom w:val="0"/>
          <w:divBdr>
            <w:top w:val="none" w:sz="0" w:space="0" w:color="auto"/>
            <w:left w:val="none" w:sz="0" w:space="0" w:color="auto"/>
            <w:bottom w:val="none" w:sz="0" w:space="0" w:color="auto"/>
            <w:right w:val="none" w:sz="0" w:space="0" w:color="auto"/>
          </w:divBdr>
        </w:div>
        <w:div w:id="745423919">
          <w:marLeft w:val="0"/>
          <w:marRight w:val="0"/>
          <w:marTop w:val="0"/>
          <w:marBottom w:val="0"/>
          <w:divBdr>
            <w:top w:val="none" w:sz="0" w:space="0" w:color="auto"/>
            <w:left w:val="none" w:sz="0" w:space="0" w:color="auto"/>
            <w:bottom w:val="none" w:sz="0" w:space="0" w:color="auto"/>
            <w:right w:val="none" w:sz="0" w:space="0" w:color="auto"/>
          </w:divBdr>
        </w:div>
        <w:div w:id="1485124962">
          <w:marLeft w:val="0"/>
          <w:marRight w:val="0"/>
          <w:marTop w:val="0"/>
          <w:marBottom w:val="0"/>
          <w:divBdr>
            <w:top w:val="none" w:sz="0" w:space="0" w:color="auto"/>
            <w:left w:val="none" w:sz="0" w:space="0" w:color="auto"/>
            <w:bottom w:val="none" w:sz="0" w:space="0" w:color="auto"/>
            <w:right w:val="none" w:sz="0" w:space="0" w:color="auto"/>
          </w:divBdr>
        </w:div>
        <w:div w:id="55015380">
          <w:marLeft w:val="0"/>
          <w:marRight w:val="0"/>
          <w:marTop w:val="0"/>
          <w:marBottom w:val="0"/>
          <w:divBdr>
            <w:top w:val="none" w:sz="0" w:space="0" w:color="auto"/>
            <w:left w:val="none" w:sz="0" w:space="0" w:color="auto"/>
            <w:bottom w:val="none" w:sz="0" w:space="0" w:color="auto"/>
            <w:right w:val="none" w:sz="0" w:space="0" w:color="auto"/>
          </w:divBdr>
        </w:div>
      </w:divsChild>
    </w:div>
    <w:div w:id="813330296">
      <w:bodyDiv w:val="1"/>
      <w:marLeft w:val="0"/>
      <w:marRight w:val="0"/>
      <w:marTop w:val="0"/>
      <w:marBottom w:val="0"/>
      <w:divBdr>
        <w:top w:val="none" w:sz="0" w:space="0" w:color="auto"/>
        <w:left w:val="none" w:sz="0" w:space="0" w:color="auto"/>
        <w:bottom w:val="none" w:sz="0" w:space="0" w:color="auto"/>
        <w:right w:val="none" w:sz="0" w:space="0" w:color="auto"/>
      </w:divBdr>
    </w:div>
    <w:div w:id="836651335">
      <w:bodyDiv w:val="1"/>
      <w:marLeft w:val="0"/>
      <w:marRight w:val="0"/>
      <w:marTop w:val="0"/>
      <w:marBottom w:val="0"/>
      <w:divBdr>
        <w:top w:val="none" w:sz="0" w:space="0" w:color="auto"/>
        <w:left w:val="none" w:sz="0" w:space="0" w:color="auto"/>
        <w:bottom w:val="none" w:sz="0" w:space="0" w:color="auto"/>
        <w:right w:val="none" w:sz="0" w:space="0" w:color="auto"/>
      </w:divBdr>
    </w:div>
    <w:div w:id="853114188">
      <w:bodyDiv w:val="1"/>
      <w:marLeft w:val="0"/>
      <w:marRight w:val="0"/>
      <w:marTop w:val="0"/>
      <w:marBottom w:val="0"/>
      <w:divBdr>
        <w:top w:val="none" w:sz="0" w:space="0" w:color="auto"/>
        <w:left w:val="none" w:sz="0" w:space="0" w:color="auto"/>
        <w:bottom w:val="none" w:sz="0" w:space="0" w:color="auto"/>
        <w:right w:val="none" w:sz="0" w:space="0" w:color="auto"/>
      </w:divBdr>
      <w:divsChild>
        <w:div w:id="1632177159">
          <w:marLeft w:val="0"/>
          <w:marRight w:val="0"/>
          <w:marTop w:val="0"/>
          <w:marBottom w:val="0"/>
          <w:divBdr>
            <w:top w:val="none" w:sz="0" w:space="0" w:color="auto"/>
            <w:left w:val="none" w:sz="0" w:space="0" w:color="auto"/>
            <w:bottom w:val="none" w:sz="0" w:space="0" w:color="auto"/>
            <w:right w:val="none" w:sz="0" w:space="0" w:color="auto"/>
          </w:divBdr>
        </w:div>
        <w:div w:id="2062514411">
          <w:marLeft w:val="0"/>
          <w:marRight w:val="0"/>
          <w:marTop w:val="0"/>
          <w:marBottom w:val="0"/>
          <w:divBdr>
            <w:top w:val="none" w:sz="0" w:space="0" w:color="auto"/>
            <w:left w:val="none" w:sz="0" w:space="0" w:color="auto"/>
            <w:bottom w:val="none" w:sz="0" w:space="0" w:color="auto"/>
            <w:right w:val="none" w:sz="0" w:space="0" w:color="auto"/>
          </w:divBdr>
        </w:div>
        <w:div w:id="193420528">
          <w:marLeft w:val="0"/>
          <w:marRight w:val="0"/>
          <w:marTop w:val="0"/>
          <w:marBottom w:val="0"/>
          <w:divBdr>
            <w:top w:val="none" w:sz="0" w:space="0" w:color="auto"/>
            <w:left w:val="none" w:sz="0" w:space="0" w:color="auto"/>
            <w:bottom w:val="none" w:sz="0" w:space="0" w:color="auto"/>
            <w:right w:val="none" w:sz="0" w:space="0" w:color="auto"/>
          </w:divBdr>
        </w:div>
        <w:div w:id="259992274">
          <w:marLeft w:val="0"/>
          <w:marRight w:val="0"/>
          <w:marTop w:val="0"/>
          <w:marBottom w:val="0"/>
          <w:divBdr>
            <w:top w:val="none" w:sz="0" w:space="0" w:color="auto"/>
            <w:left w:val="none" w:sz="0" w:space="0" w:color="auto"/>
            <w:bottom w:val="none" w:sz="0" w:space="0" w:color="auto"/>
            <w:right w:val="none" w:sz="0" w:space="0" w:color="auto"/>
          </w:divBdr>
        </w:div>
        <w:div w:id="1021323421">
          <w:marLeft w:val="0"/>
          <w:marRight w:val="0"/>
          <w:marTop w:val="0"/>
          <w:marBottom w:val="0"/>
          <w:divBdr>
            <w:top w:val="none" w:sz="0" w:space="0" w:color="auto"/>
            <w:left w:val="none" w:sz="0" w:space="0" w:color="auto"/>
            <w:bottom w:val="none" w:sz="0" w:space="0" w:color="auto"/>
            <w:right w:val="none" w:sz="0" w:space="0" w:color="auto"/>
          </w:divBdr>
        </w:div>
      </w:divsChild>
    </w:div>
    <w:div w:id="862939258">
      <w:bodyDiv w:val="1"/>
      <w:marLeft w:val="0"/>
      <w:marRight w:val="0"/>
      <w:marTop w:val="0"/>
      <w:marBottom w:val="0"/>
      <w:divBdr>
        <w:top w:val="none" w:sz="0" w:space="0" w:color="auto"/>
        <w:left w:val="none" w:sz="0" w:space="0" w:color="auto"/>
        <w:bottom w:val="none" w:sz="0" w:space="0" w:color="auto"/>
        <w:right w:val="none" w:sz="0" w:space="0" w:color="auto"/>
      </w:divBdr>
    </w:div>
    <w:div w:id="863636954">
      <w:bodyDiv w:val="1"/>
      <w:marLeft w:val="0"/>
      <w:marRight w:val="0"/>
      <w:marTop w:val="0"/>
      <w:marBottom w:val="0"/>
      <w:divBdr>
        <w:top w:val="none" w:sz="0" w:space="0" w:color="auto"/>
        <w:left w:val="none" w:sz="0" w:space="0" w:color="auto"/>
        <w:bottom w:val="none" w:sz="0" w:space="0" w:color="auto"/>
        <w:right w:val="none" w:sz="0" w:space="0" w:color="auto"/>
      </w:divBdr>
      <w:divsChild>
        <w:div w:id="1050686093">
          <w:marLeft w:val="0"/>
          <w:marRight w:val="0"/>
          <w:marTop w:val="0"/>
          <w:marBottom w:val="0"/>
          <w:divBdr>
            <w:top w:val="none" w:sz="0" w:space="0" w:color="auto"/>
            <w:left w:val="none" w:sz="0" w:space="0" w:color="auto"/>
            <w:bottom w:val="none" w:sz="0" w:space="0" w:color="auto"/>
            <w:right w:val="none" w:sz="0" w:space="0" w:color="auto"/>
          </w:divBdr>
        </w:div>
        <w:div w:id="1859545074">
          <w:marLeft w:val="0"/>
          <w:marRight w:val="0"/>
          <w:marTop w:val="0"/>
          <w:marBottom w:val="0"/>
          <w:divBdr>
            <w:top w:val="none" w:sz="0" w:space="0" w:color="auto"/>
            <w:left w:val="none" w:sz="0" w:space="0" w:color="auto"/>
            <w:bottom w:val="none" w:sz="0" w:space="0" w:color="auto"/>
            <w:right w:val="none" w:sz="0" w:space="0" w:color="auto"/>
          </w:divBdr>
        </w:div>
        <w:div w:id="1318068638">
          <w:marLeft w:val="0"/>
          <w:marRight w:val="0"/>
          <w:marTop w:val="0"/>
          <w:marBottom w:val="0"/>
          <w:divBdr>
            <w:top w:val="none" w:sz="0" w:space="0" w:color="auto"/>
            <w:left w:val="none" w:sz="0" w:space="0" w:color="auto"/>
            <w:bottom w:val="none" w:sz="0" w:space="0" w:color="auto"/>
            <w:right w:val="none" w:sz="0" w:space="0" w:color="auto"/>
          </w:divBdr>
        </w:div>
        <w:div w:id="743796853">
          <w:marLeft w:val="0"/>
          <w:marRight w:val="0"/>
          <w:marTop w:val="0"/>
          <w:marBottom w:val="0"/>
          <w:divBdr>
            <w:top w:val="none" w:sz="0" w:space="0" w:color="auto"/>
            <w:left w:val="none" w:sz="0" w:space="0" w:color="auto"/>
            <w:bottom w:val="none" w:sz="0" w:space="0" w:color="auto"/>
            <w:right w:val="none" w:sz="0" w:space="0" w:color="auto"/>
          </w:divBdr>
        </w:div>
        <w:div w:id="1871066124">
          <w:marLeft w:val="0"/>
          <w:marRight w:val="0"/>
          <w:marTop w:val="0"/>
          <w:marBottom w:val="0"/>
          <w:divBdr>
            <w:top w:val="none" w:sz="0" w:space="0" w:color="auto"/>
            <w:left w:val="none" w:sz="0" w:space="0" w:color="auto"/>
            <w:bottom w:val="none" w:sz="0" w:space="0" w:color="auto"/>
            <w:right w:val="none" w:sz="0" w:space="0" w:color="auto"/>
          </w:divBdr>
        </w:div>
        <w:div w:id="1437555315">
          <w:marLeft w:val="0"/>
          <w:marRight w:val="0"/>
          <w:marTop w:val="0"/>
          <w:marBottom w:val="0"/>
          <w:divBdr>
            <w:top w:val="none" w:sz="0" w:space="0" w:color="auto"/>
            <w:left w:val="none" w:sz="0" w:space="0" w:color="auto"/>
            <w:bottom w:val="none" w:sz="0" w:space="0" w:color="auto"/>
            <w:right w:val="none" w:sz="0" w:space="0" w:color="auto"/>
          </w:divBdr>
        </w:div>
        <w:div w:id="526790977">
          <w:marLeft w:val="0"/>
          <w:marRight w:val="0"/>
          <w:marTop w:val="0"/>
          <w:marBottom w:val="0"/>
          <w:divBdr>
            <w:top w:val="none" w:sz="0" w:space="0" w:color="auto"/>
            <w:left w:val="none" w:sz="0" w:space="0" w:color="auto"/>
            <w:bottom w:val="none" w:sz="0" w:space="0" w:color="auto"/>
            <w:right w:val="none" w:sz="0" w:space="0" w:color="auto"/>
          </w:divBdr>
        </w:div>
        <w:div w:id="699667240">
          <w:marLeft w:val="0"/>
          <w:marRight w:val="0"/>
          <w:marTop w:val="0"/>
          <w:marBottom w:val="0"/>
          <w:divBdr>
            <w:top w:val="none" w:sz="0" w:space="0" w:color="auto"/>
            <w:left w:val="none" w:sz="0" w:space="0" w:color="auto"/>
            <w:bottom w:val="none" w:sz="0" w:space="0" w:color="auto"/>
            <w:right w:val="none" w:sz="0" w:space="0" w:color="auto"/>
          </w:divBdr>
        </w:div>
        <w:div w:id="1691763780">
          <w:marLeft w:val="0"/>
          <w:marRight w:val="0"/>
          <w:marTop w:val="0"/>
          <w:marBottom w:val="0"/>
          <w:divBdr>
            <w:top w:val="none" w:sz="0" w:space="0" w:color="auto"/>
            <w:left w:val="none" w:sz="0" w:space="0" w:color="auto"/>
            <w:bottom w:val="none" w:sz="0" w:space="0" w:color="auto"/>
            <w:right w:val="none" w:sz="0" w:space="0" w:color="auto"/>
          </w:divBdr>
        </w:div>
        <w:div w:id="1867863422">
          <w:marLeft w:val="0"/>
          <w:marRight w:val="0"/>
          <w:marTop w:val="0"/>
          <w:marBottom w:val="0"/>
          <w:divBdr>
            <w:top w:val="none" w:sz="0" w:space="0" w:color="auto"/>
            <w:left w:val="none" w:sz="0" w:space="0" w:color="auto"/>
            <w:bottom w:val="none" w:sz="0" w:space="0" w:color="auto"/>
            <w:right w:val="none" w:sz="0" w:space="0" w:color="auto"/>
          </w:divBdr>
        </w:div>
        <w:div w:id="1433937024">
          <w:marLeft w:val="0"/>
          <w:marRight w:val="0"/>
          <w:marTop w:val="0"/>
          <w:marBottom w:val="0"/>
          <w:divBdr>
            <w:top w:val="none" w:sz="0" w:space="0" w:color="auto"/>
            <w:left w:val="none" w:sz="0" w:space="0" w:color="auto"/>
            <w:bottom w:val="none" w:sz="0" w:space="0" w:color="auto"/>
            <w:right w:val="none" w:sz="0" w:space="0" w:color="auto"/>
          </w:divBdr>
        </w:div>
        <w:div w:id="1568685599">
          <w:marLeft w:val="0"/>
          <w:marRight w:val="0"/>
          <w:marTop w:val="0"/>
          <w:marBottom w:val="0"/>
          <w:divBdr>
            <w:top w:val="none" w:sz="0" w:space="0" w:color="auto"/>
            <w:left w:val="none" w:sz="0" w:space="0" w:color="auto"/>
            <w:bottom w:val="none" w:sz="0" w:space="0" w:color="auto"/>
            <w:right w:val="none" w:sz="0" w:space="0" w:color="auto"/>
          </w:divBdr>
        </w:div>
        <w:div w:id="1398745759">
          <w:marLeft w:val="0"/>
          <w:marRight w:val="0"/>
          <w:marTop w:val="0"/>
          <w:marBottom w:val="0"/>
          <w:divBdr>
            <w:top w:val="none" w:sz="0" w:space="0" w:color="auto"/>
            <w:left w:val="none" w:sz="0" w:space="0" w:color="auto"/>
            <w:bottom w:val="none" w:sz="0" w:space="0" w:color="auto"/>
            <w:right w:val="none" w:sz="0" w:space="0" w:color="auto"/>
          </w:divBdr>
        </w:div>
        <w:div w:id="579750693">
          <w:marLeft w:val="0"/>
          <w:marRight w:val="0"/>
          <w:marTop w:val="0"/>
          <w:marBottom w:val="0"/>
          <w:divBdr>
            <w:top w:val="none" w:sz="0" w:space="0" w:color="auto"/>
            <w:left w:val="none" w:sz="0" w:space="0" w:color="auto"/>
            <w:bottom w:val="none" w:sz="0" w:space="0" w:color="auto"/>
            <w:right w:val="none" w:sz="0" w:space="0" w:color="auto"/>
          </w:divBdr>
        </w:div>
        <w:div w:id="1440835412">
          <w:marLeft w:val="0"/>
          <w:marRight w:val="0"/>
          <w:marTop w:val="0"/>
          <w:marBottom w:val="0"/>
          <w:divBdr>
            <w:top w:val="none" w:sz="0" w:space="0" w:color="auto"/>
            <w:left w:val="none" w:sz="0" w:space="0" w:color="auto"/>
            <w:bottom w:val="none" w:sz="0" w:space="0" w:color="auto"/>
            <w:right w:val="none" w:sz="0" w:space="0" w:color="auto"/>
          </w:divBdr>
        </w:div>
      </w:divsChild>
    </w:div>
    <w:div w:id="895119431">
      <w:bodyDiv w:val="1"/>
      <w:marLeft w:val="0"/>
      <w:marRight w:val="0"/>
      <w:marTop w:val="0"/>
      <w:marBottom w:val="0"/>
      <w:divBdr>
        <w:top w:val="none" w:sz="0" w:space="0" w:color="auto"/>
        <w:left w:val="none" w:sz="0" w:space="0" w:color="auto"/>
        <w:bottom w:val="none" w:sz="0" w:space="0" w:color="auto"/>
        <w:right w:val="none" w:sz="0" w:space="0" w:color="auto"/>
      </w:divBdr>
    </w:div>
    <w:div w:id="958998862">
      <w:bodyDiv w:val="1"/>
      <w:marLeft w:val="0"/>
      <w:marRight w:val="0"/>
      <w:marTop w:val="0"/>
      <w:marBottom w:val="0"/>
      <w:divBdr>
        <w:top w:val="none" w:sz="0" w:space="0" w:color="auto"/>
        <w:left w:val="none" w:sz="0" w:space="0" w:color="auto"/>
        <w:bottom w:val="none" w:sz="0" w:space="0" w:color="auto"/>
        <w:right w:val="none" w:sz="0" w:space="0" w:color="auto"/>
      </w:divBdr>
      <w:divsChild>
        <w:div w:id="1487280337">
          <w:marLeft w:val="0"/>
          <w:marRight w:val="0"/>
          <w:marTop w:val="0"/>
          <w:marBottom w:val="0"/>
          <w:divBdr>
            <w:top w:val="none" w:sz="0" w:space="0" w:color="auto"/>
            <w:left w:val="none" w:sz="0" w:space="0" w:color="auto"/>
            <w:bottom w:val="none" w:sz="0" w:space="0" w:color="auto"/>
            <w:right w:val="none" w:sz="0" w:space="0" w:color="auto"/>
          </w:divBdr>
        </w:div>
        <w:div w:id="251166446">
          <w:marLeft w:val="0"/>
          <w:marRight w:val="0"/>
          <w:marTop w:val="0"/>
          <w:marBottom w:val="0"/>
          <w:divBdr>
            <w:top w:val="none" w:sz="0" w:space="0" w:color="auto"/>
            <w:left w:val="none" w:sz="0" w:space="0" w:color="auto"/>
            <w:bottom w:val="none" w:sz="0" w:space="0" w:color="auto"/>
            <w:right w:val="none" w:sz="0" w:space="0" w:color="auto"/>
          </w:divBdr>
        </w:div>
        <w:div w:id="199897067">
          <w:marLeft w:val="0"/>
          <w:marRight w:val="0"/>
          <w:marTop w:val="0"/>
          <w:marBottom w:val="0"/>
          <w:divBdr>
            <w:top w:val="none" w:sz="0" w:space="0" w:color="auto"/>
            <w:left w:val="none" w:sz="0" w:space="0" w:color="auto"/>
            <w:bottom w:val="none" w:sz="0" w:space="0" w:color="auto"/>
            <w:right w:val="none" w:sz="0" w:space="0" w:color="auto"/>
          </w:divBdr>
        </w:div>
        <w:div w:id="1776825641">
          <w:marLeft w:val="0"/>
          <w:marRight w:val="0"/>
          <w:marTop w:val="0"/>
          <w:marBottom w:val="0"/>
          <w:divBdr>
            <w:top w:val="none" w:sz="0" w:space="0" w:color="auto"/>
            <w:left w:val="none" w:sz="0" w:space="0" w:color="auto"/>
            <w:bottom w:val="none" w:sz="0" w:space="0" w:color="auto"/>
            <w:right w:val="none" w:sz="0" w:space="0" w:color="auto"/>
          </w:divBdr>
        </w:div>
        <w:div w:id="1904869616">
          <w:marLeft w:val="0"/>
          <w:marRight w:val="0"/>
          <w:marTop w:val="0"/>
          <w:marBottom w:val="0"/>
          <w:divBdr>
            <w:top w:val="none" w:sz="0" w:space="0" w:color="auto"/>
            <w:left w:val="none" w:sz="0" w:space="0" w:color="auto"/>
            <w:bottom w:val="none" w:sz="0" w:space="0" w:color="auto"/>
            <w:right w:val="none" w:sz="0" w:space="0" w:color="auto"/>
          </w:divBdr>
        </w:div>
        <w:div w:id="2060780658">
          <w:marLeft w:val="0"/>
          <w:marRight w:val="0"/>
          <w:marTop w:val="0"/>
          <w:marBottom w:val="0"/>
          <w:divBdr>
            <w:top w:val="none" w:sz="0" w:space="0" w:color="auto"/>
            <w:left w:val="none" w:sz="0" w:space="0" w:color="auto"/>
            <w:bottom w:val="none" w:sz="0" w:space="0" w:color="auto"/>
            <w:right w:val="none" w:sz="0" w:space="0" w:color="auto"/>
          </w:divBdr>
        </w:div>
        <w:div w:id="480780034">
          <w:marLeft w:val="0"/>
          <w:marRight w:val="0"/>
          <w:marTop w:val="0"/>
          <w:marBottom w:val="0"/>
          <w:divBdr>
            <w:top w:val="none" w:sz="0" w:space="0" w:color="auto"/>
            <w:left w:val="none" w:sz="0" w:space="0" w:color="auto"/>
            <w:bottom w:val="none" w:sz="0" w:space="0" w:color="auto"/>
            <w:right w:val="none" w:sz="0" w:space="0" w:color="auto"/>
          </w:divBdr>
        </w:div>
        <w:div w:id="361324508">
          <w:marLeft w:val="0"/>
          <w:marRight w:val="0"/>
          <w:marTop w:val="0"/>
          <w:marBottom w:val="0"/>
          <w:divBdr>
            <w:top w:val="none" w:sz="0" w:space="0" w:color="auto"/>
            <w:left w:val="none" w:sz="0" w:space="0" w:color="auto"/>
            <w:bottom w:val="none" w:sz="0" w:space="0" w:color="auto"/>
            <w:right w:val="none" w:sz="0" w:space="0" w:color="auto"/>
          </w:divBdr>
        </w:div>
        <w:div w:id="731470409">
          <w:marLeft w:val="0"/>
          <w:marRight w:val="0"/>
          <w:marTop w:val="0"/>
          <w:marBottom w:val="0"/>
          <w:divBdr>
            <w:top w:val="none" w:sz="0" w:space="0" w:color="auto"/>
            <w:left w:val="none" w:sz="0" w:space="0" w:color="auto"/>
            <w:bottom w:val="none" w:sz="0" w:space="0" w:color="auto"/>
            <w:right w:val="none" w:sz="0" w:space="0" w:color="auto"/>
          </w:divBdr>
        </w:div>
        <w:div w:id="1177037047">
          <w:marLeft w:val="0"/>
          <w:marRight w:val="0"/>
          <w:marTop w:val="0"/>
          <w:marBottom w:val="0"/>
          <w:divBdr>
            <w:top w:val="none" w:sz="0" w:space="0" w:color="auto"/>
            <w:left w:val="none" w:sz="0" w:space="0" w:color="auto"/>
            <w:bottom w:val="none" w:sz="0" w:space="0" w:color="auto"/>
            <w:right w:val="none" w:sz="0" w:space="0" w:color="auto"/>
          </w:divBdr>
        </w:div>
        <w:div w:id="729957724">
          <w:marLeft w:val="0"/>
          <w:marRight w:val="0"/>
          <w:marTop w:val="0"/>
          <w:marBottom w:val="0"/>
          <w:divBdr>
            <w:top w:val="none" w:sz="0" w:space="0" w:color="auto"/>
            <w:left w:val="none" w:sz="0" w:space="0" w:color="auto"/>
            <w:bottom w:val="none" w:sz="0" w:space="0" w:color="auto"/>
            <w:right w:val="none" w:sz="0" w:space="0" w:color="auto"/>
          </w:divBdr>
        </w:div>
        <w:div w:id="1928994674">
          <w:marLeft w:val="0"/>
          <w:marRight w:val="0"/>
          <w:marTop w:val="0"/>
          <w:marBottom w:val="0"/>
          <w:divBdr>
            <w:top w:val="none" w:sz="0" w:space="0" w:color="auto"/>
            <w:left w:val="none" w:sz="0" w:space="0" w:color="auto"/>
            <w:bottom w:val="none" w:sz="0" w:space="0" w:color="auto"/>
            <w:right w:val="none" w:sz="0" w:space="0" w:color="auto"/>
          </w:divBdr>
        </w:div>
        <w:div w:id="2048678569">
          <w:marLeft w:val="0"/>
          <w:marRight w:val="0"/>
          <w:marTop w:val="0"/>
          <w:marBottom w:val="0"/>
          <w:divBdr>
            <w:top w:val="none" w:sz="0" w:space="0" w:color="auto"/>
            <w:left w:val="none" w:sz="0" w:space="0" w:color="auto"/>
            <w:bottom w:val="none" w:sz="0" w:space="0" w:color="auto"/>
            <w:right w:val="none" w:sz="0" w:space="0" w:color="auto"/>
          </w:divBdr>
        </w:div>
        <w:div w:id="557665736">
          <w:marLeft w:val="0"/>
          <w:marRight w:val="0"/>
          <w:marTop w:val="0"/>
          <w:marBottom w:val="0"/>
          <w:divBdr>
            <w:top w:val="none" w:sz="0" w:space="0" w:color="auto"/>
            <w:left w:val="none" w:sz="0" w:space="0" w:color="auto"/>
            <w:bottom w:val="none" w:sz="0" w:space="0" w:color="auto"/>
            <w:right w:val="none" w:sz="0" w:space="0" w:color="auto"/>
          </w:divBdr>
        </w:div>
        <w:div w:id="178006383">
          <w:marLeft w:val="0"/>
          <w:marRight w:val="0"/>
          <w:marTop w:val="0"/>
          <w:marBottom w:val="0"/>
          <w:divBdr>
            <w:top w:val="none" w:sz="0" w:space="0" w:color="auto"/>
            <w:left w:val="none" w:sz="0" w:space="0" w:color="auto"/>
            <w:bottom w:val="none" w:sz="0" w:space="0" w:color="auto"/>
            <w:right w:val="none" w:sz="0" w:space="0" w:color="auto"/>
          </w:divBdr>
        </w:div>
        <w:div w:id="702481080">
          <w:marLeft w:val="0"/>
          <w:marRight w:val="0"/>
          <w:marTop w:val="0"/>
          <w:marBottom w:val="0"/>
          <w:divBdr>
            <w:top w:val="none" w:sz="0" w:space="0" w:color="auto"/>
            <w:left w:val="none" w:sz="0" w:space="0" w:color="auto"/>
            <w:bottom w:val="none" w:sz="0" w:space="0" w:color="auto"/>
            <w:right w:val="none" w:sz="0" w:space="0" w:color="auto"/>
          </w:divBdr>
        </w:div>
        <w:div w:id="1333483498">
          <w:marLeft w:val="0"/>
          <w:marRight w:val="0"/>
          <w:marTop w:val="0"/>
          <w:marBottom w:val="0"/>
          <w:divBdr>
            <w:top w:val="none" w:sz="0" w:space="0" w:color="auto"/>
            <w:left w:val="none" w:sz="0" w:space="0" w:color="auto"/>
            <w:bottom w:val="none" w:sz="0" w:space="0" w:color="auto"/>
            <w:right w:val="none" w:sz="0" w:space="0" w:color="auto"/>
          </w:divBdr>
        </w:div>
        <w:div w:id="1585146658">
          <w:marLeft w:val="0"/>
          <w:marRight w:val="0"/>
          <w:marTop w:val="0"/>
          <w:marBottom w:val="0"/>
          <w:divBdr>
            <w:top w:val="none" w:sz="0" w:space="0" w:color="auto"/>
            <w:left w:val="none" w:sz="0" w:space="0" w:color="auto"/>
            <w:bottom w:val="none" w:sz="0" w:space="0" w:color="auto"/>
            <w:right w:val="none" w:sz="0" w:space="0" w:color="auto"/>
          </w:divBdr>
        </w:div>
        <w:div w:id="307169899">
          <w:marLeft w:val="0"/>
          <w:marRight w:val="0"/>
          <w:marTop w:val="0"/>
          <w:marBottom w:val="0"/>
          <w:divBdr>
            <w:top w:val="none" w:sz="0" w:space="0" w:color="auto"/>
            <w:left w:val="none" w:sz="0" w:space="0" w:color="auto"/>
            <w:bottom w:val="none" w:sz="0" w:space="0" w:color="auto"/>
            <w:right w:val="none" w:sz="0" w:space="0" w:color="auto"/>
          </w:divBdr>
        </w:div>
        <w:div w:id="691611936">
          <w:marLeft w:val="0"/>
          <w:marRight w:val="0"/>
          <w:marTop w:val="0"/>
          <w:marBottom w:val="0"/>
          <w:divBdr>
            <w:top w:val="none" w:sz="0" w:space="0" w:color="auto"/>
            <w:left w:val="none" w:sz="0" w:space="0" w:color="auto"/>
            <w:bottom w:val="none" w:sz="0" w:space="0" w:color="auto"/>
            <w:right w:val="none" w:sz="0" w:space="0" w:color="auto"/>
          </w:divBdr>
        </w:div>
        <w:div w:id="1114669033">
          <w:marLeft w:val="0"/>
          <w:marRight w:val="0"/>
          <w:marTop w:val="0"/>
          <w:marBottom w:val="0"/>
          <w:divBdr>
            <w:top w:val="none" w:sz="0" w:space="0" w:color="auto"/>
            <w:left w:val="none" w:sz="0" w:space="0" w:color="auto"/>
            <w:bottom w:val="none" w:sz="0" w:space="0" w:color="auto"/>
            <w:right w:val="none" w:sz="0" w:space="0" w:color="auto"/>
          </w:divBdr>
        </w:div>
      </w:divsChild>
    </w:div>
    <w:div w:id="963271607">
      <w:bodyDiv w:val="1"/>
      <w:marLeft w:val="0"/>
      <w:marRight w:val="0"/>
      <w:marTop w:val="0"/>
      <w:marBottom w:val="0"/>
      <w:divBdr>
        <w:top w:val="none" w:sz="0" w:space="0" w:color="auto"/>
        <w:left w:val="none" w:sz="0" w:space="0" w:color="auto"/>
        <w:bottom w:val="none" w:sz="0" w:space="0" w:color="auto"/>
        <w:right w:val="none" w:sz="0" w:space="0" w:color="auto"/>
      </w:divBdr>
      <w:divsChild>
        <w:div w:id="1826511090">
          <w:marLeft w:val="0"/>
          <w:marRight w:val="0"/>
          <w:marTop w:val="0"/>
          <w:marBottom w:val="0"/>
          <w:divBdr>
            <w:top w:val="none" w:sz="0" w:space="0" w:color="auto"/>
            <w:left w:val="none" w:sz="0" w:space="0" w:color="auto"/>
            <w:bottom w:val="none" w:sz="0" w:space="0" w:color="auto"/>
            <w:right w:val="none" w:sz="0" w:space="0" w:color="auto"/>
          </w:divBdr>
        </w:div>
        <w:div w:id="1292050750">
          <w:marLeft w:val="0"/>
          <w:marRight w:val="0"/>
          <w:marTop w:val="0"/>
          <w:marBottom w:val="0"/>
          <w:divBdr>
            <w:top w:val="none" w:sz="0" w:space="0" w:color="auto"/>
            <w:left w:val="none" w:sz="0" w:space="0" w:color="auto"/>
            <w:bottom w:val="none" w:sz="0" w:space="0" w:color="auto"/>
            <w:right w:val="none" w:sz="0" w:space="0" w:color="auto"/>
          </w:divBdr>
        </w:div>
        <w:div w:id="1186946489">
          <w:marLeft w:val="0"/>
          <w:marRight w:val="0"/>
          <w:marTop w:val="0"/>
          <w:marBottom w:val="0"/>
          <w:divBdr>
            <w:top w:val="none" w:sz="0" w:space="0" w:color="auto"/>
            <w:left w:val="none" w:sz="0" w:space="0" w:color="auto"/>
            <w:bottom w:val="none" w:sz="0" w:space="0" w:color="auto"/>
            <w:right w:val="none" w:sz="0" w:space="0" w:color="auto"/>
          </w:divBdr>
        </w:div>
        <w:div w:id="462622378">
          <w:marLeft w:val="0"/>
          <w:marRight w:val="0"/>
          <w:marTop w:val="0"/>
          <w:marBottom w:val="0"/>
          <w:divBdr>
            <w:top w:val="none" w:sz="0" w:space="0" w:color="auto"/>
            <w:left w:val="none" w:sz="0" w:space="0" w:color="auto"/>
            <w:bottom w:val="none" w:sz="0" w:space="0" w:color="auto"/>
            <w:right w:val="none" w:sz="0" w:space="0" w:color="auto"/>
          </w:divBdr>
        </w:div>
        <w:div w:id="526866270">
          <w:marLeft w:val="0"/>
          <w:marRight w:val="0"/>
          <w:marTop w:val="0"/>
          <w:marBottom w:val="0"/>
          <w:divBdr>
            <w:top w:val="none" w:sz="0" w:space="0" w:color="auto"/>
            <w:left w:val="none" w:sz="0" w:space="0" w:color="auto"/>
            <w:bottom w:val="none" w:sz="0" w:space="0" w:color="auto"/>
            <w:right w:val="none" w:sz="0" w:space="0" w:color="auto"/>
          </w:divBdr>
        </w:div>
        <w:div w:id="1486778538">
          <w:marLeft w:val="0"/>
          <w:marRight w:val="0"/>
          <w:marTop w:val="0"/>
          <w:marBottom w:val="0"/>
          <w:divBdr>
            <w:top w:val="none" w:sz="0" w:space="0" w:color="auto"/>
            <w:left w:val="none" w:sz="0" w:space="0" w:color="auto"/>
            <w:bottom w:val="none" w:sz="0" w:space="0" w:color="auto"/>
            <w:right w:val="none" w:sz="0" w:space="0" w:color="auto"/>
          </w:divBdr>
        </w:div>
        <w:div w:id="1479034767">
          <w:marLeft w:val="0"/>
          <w:marRight w:val="0"/>
          <w:marTop w:val="0"/>
          <w:marBottom w:val="0"/>
          <w:divBdr>
            <w:top w:val="none" w:sz="0" w:space="0" w:color="auto"/>
            <w:left w:val="none" w:sz="0" w:space="0" w:color="auto"/>
            <w:bottom w:val="none" w:sz="0" w:space="0" w:color="auto"/>
            <w:right w:val="none" w:sz="0" w:space="0" w:color="auto"/>
          </w:divBdr>
        </w:div>
        <w:div w:id="1460682553">
          <w:marLeft w:val="0"/>
          <w:marRight w:val="0"/>
          <w:marTop w:val="0"/>
          <w:marBottom w:val="0"/>
          <w:divBdr>
            <w:top w:val="none" w:sz="0" w:space="0" w:color="auto"/>
            <w:left w:val="none" w:sz="0" w:space="0" w:color="auto"/>
            <w:bottom w:val="none" w:sz="0" w:space="0" w:color="auto"/>
            <w:right w:val="none" w:sz="0" w:space="0" w:color="auto"/>
          </w:divBdr>
        </w:div>
        <w:div w:id="2112044524">
          <w:marLeft w:val="0"/>
          <w:marRight w:val="0"/>
          <w:marTop w:val="0"/>
          <w:marBottom w:val="0"/>
          <w:divBdr>
            <w:top w:val="none" w:sz="0" w:space="0" w:color="auto"/>
            <w:left w:val="none" w:sz="0" w:space="0" w:color="auto"/>
            <w:bottom w:val="none" w:sz="0" w:space="0" w:color="auto"/>
            <w:right w:val="none" w:sz="0" w:space="0" w:color="auto"/>
          </w:divBdr>
        </w:div>
        <w:div w:id="747001050">
          <w:marLeft w:val="0"/>
          <w:marRight w:val="0"/>
          <w:marTop w:val="0"/>
          <w:marBottom w:val="0"/>
          <w:divBdr>
            <w:top w:val="none" w:sz="0" w:space="0" w:color="auto"/>
            <w:left w:val="none" w:sz="0" w:space="0" w:color="auto"/>
            <w:bottom w:val="none" w:sz="0" w:space="0" w:color="auto"/>
            <w:right w:val="none" w:sz="0" w:space="0" w:color="auto"/>
          </w:divBdr>
        </w:div>
        <w:div w:id="1407536338">
          <w:marLeft w:val="0"/>
          <w:marRight w:val="0"/>
          <w:marTop w:val="0"/>
          <w:marBottom w:val="0"/>
          <w:divBdr>
            <w:top w:val="none" w:sz="0" w:space="0" w:color="auto"/>
            <w:left w:val="none" w:sz="0" w:space="0" w:color="auto"/>
            <w:bottom w:val="none" w:sz="0" w:space="0" w:color="auto"/>
            <w:right w:val="none" w:sz="0" w:space="0" w:color="auto"/>
          </w:divBdr>
        </w:div>
        <w:div w:id="674528467">
          <w:marLeft w:val="0"/>
          <w:marRight w:val="0"/>
          <w:marTop w:val="0"/>
          <w:marBottom w:val="0"/>
          <w:divBdr>
            <w:top w:val="none" w:sz="0" w:space="0" w:color="auto"/>
            <w:left w:val="none" w:sz="0" w:space="0" w:color="auto"/>
            <w:bottom w:val="none" w:sz="0" w:space="0" w:color="auto"/>
            <w:right w:val="none" w:sz="0" w:space="0" w:color="auto"/>
          </w:divBdr>
        </w:div>
        <w:div w:id="1225214754">
          <w:marLeft w:val="0"/>
          <w:marRight w:val="0"/>
          <w:marTop w:val="0"/>
          <w:marBottom w:val="0"/>
          <w:divBdr>
            <w:top w:val="none" w:sz="0" w:space="0" w:color="auto"/>
            <w:left w:val="none" w:sz="0" w:space="0" w:color="auto"/>
            <w:bottom w:val="none" w:sz="0" w:space="0" w:color="auto"/>
            <w:right w:val="none" w:sz="0" w:space="0" w:color="auto"/>
          </w:divBdr>
        </w:div>
        <w:div w:id="1866013753">
          <w:marLeft w:val="0"/>
          <w:marRight w:val="0"/>
          <w:marTop w:val="0"/>
          <w:marBottom w:val="0"/>
          <w:divBdr>
            <w:top w:val="none" w:sz="0" w:space="0" w:color="auto"/>
            <w:left w:val="none" w:sz="0" w:space="0" w:color="auto"/>
            <w:bottom w:val="none" w:sz="0" w:space="0" w:color="auto"/>
            <w:right w:val="none" w:sz="0" w:space="0" w:color="auto"/>
          </w:divBdr>
        </w:div>
        <w:div w:id="1115827348">
          <w:marLeft w:val="0"/>
          <w:marRight w:val="0"/>
          <w:marTop w:val="0"/>
          <w:marBottom w:val="0"/>
          <w:divBdr>
            <w:top w:val="none" w:sz="0" w:space="0" w:color="auto"/>
            <w:left w:val="none" w:sz="0" w:space="0" w:color="auto"/>
            <w:bottom w:val="none" w:sz="0" w:space="0" w:color="auto"/>
            <w:right w:val="none" w:sz="0" w:space="0" w:color="auto"/>
          </w:divBdr>
        </w:div>
        <w:div w:id="1074278200">
          <w:marLeft w:val="0"/>
          <w:marRight w:val="0"/>
          <w:marTop w:val="0"/>
          <w:marBottom w:val="0"/>
          <w:divBdr>
            <w:top w:val="none" w:sz="0" w:space="0" w:color="auto"/>
            <w:left w:val="none" w:sz="0" w:space="0" w:color="auto"/>
            <w:bottom w:val="none" w:sz="0" w:space="0" w:color="auto"/>
            <w:right w:val="none" w:sz="0" w:space="0" w:color="auto"/>
          </w:divBdr>
        </w:div>
        <w:div w:id="2108960774">
          <w:marLeft w:val="0"/>
          <w:marRight w:val="0"/>
          <w:marTop w:val="0"/>
          <w:marBottom w:val="0"/>
          <w:divBdr>
            <w:top w:val="none" w:sz="0" w:space="0" w:color="auto"/>
            <w:left w:val="none" w:sz="0" w:space="0" w:color="auto"/>
            <w:bottom w:val="none" w:sz="0" w:space="0" w:color="auto"/>
            <w:right w:val="none" w:sz="0" w:space="0" w:color="auto"/>
          </w:divBdr>
        </w:div>
        <w:div w:id="1696467218">
          <w:marLeft w:val="0"/>
          <w:marRight w:val="0"/>
          <w:marTop w:val="0"/>
          <w:marBottom w:val="0"/>
          <w:divBdr>
            <w:top w:val="none" w:sz="0" w:space="0" w:color="auto"/>
            <w:left w:val="none" w:sz="0" w:space="0" w:color="auto"/>
            <w:bottom w:val="none" w:sz="0" w:space="0" w:color="auto"/>
            <w:right w:val="none" w:sz="0" w:space="0" w:color="auto"/>
          </w:divBdr>
        </w:div>
        <w:div w:id="73405299">
          <w:marLeft w:val="0"/>
          <w:marRight w:val="0"/>
          <w:marTop w:val="0"/>
          <w:marBottom w:val="0"/>
          <w:divBdr>
            <w:top w:val="none" w:sz="0" w:space="0" w:color="auto"/>
            <w:left w:val="none" w:sz="0" w:space="0" w:color="auto"/>
            <w:bottom w:val="none" w:sz="0" w:space="0" w:color="auto"/>
            <w:right w:val="none" w:sz="0" w:space="0" w:color="auto"/>
          </w:divBdr>
        </w:div>
        <w:div w:id="555698264">
          <w:marLeft w:val="0"/>
          <w:marRight w:val="0"/>
          <w:marTop w:val="0"/>
          <w:marBottom w:val="0"/>
          <w:divBdr>
            <w:top w:val="none" w:sz="0" w:space="0" w:color="auto"/>
            <w:left w:val="none" w:sz="0" w:space="0" w:color="auto"/>
            <w:bottom w:val="none" w:sz="0" w:space="0" w:color="auto"/>
            <w:right w:val="none" w:sz="0" w:space="0" w:color="auto"/>
          </w:divBdr>
        </w:div>
        <w:div w:id="75784245">
          <w:marLeft w:val="0"/>
          <w:marRight w:val="0"/>
          <w:marTop w:val="0"/>
          <w:marBottom w:val="0"/>
          <w:divBdr>
            <w:top w:val="none" w:sz="0" w:space="0" w:color="auto"/>
            <w:left w:val="none" w:sz="0" w:space="0" w:color="auto"/>
            <w:bottom w:val="none" w:sz="0" w:space="0" w:color="auto"/>
            <w:right w:val="none" w:sz="0" w:space="0" w:color="auto"/>
          </w:divBdr>
        </w:div>
        <w:div w:id="1955862969">
          <w:marLeft w:val="0"/>
          <w:marRight w:val="0"/>
          <w:marTop w:val="0"/>
          <w:marBottom w:val="0"/>
          <w:divBdr>
            <w:top w:val="none" w:sz="0" w:space="0" w:color="auto"/>
            <w:left w:val="none" w:sz="0" w:space="0" w:color="auto"/>
            <w:bottom w:val="none" w:sz="0" w:space="0" w:color="auto"/>
            <w:right w:val="none" w:sz="0" w:space="0" w:color="auto"/>
          </w:divBdr>
        </w:div>
        <w:div w:id="1401974823">
          <w:marLeft w:val="0"/>
          <w:marRight w:val="0"/>
          <w:marTop w:val="0"/>
          <w:marBottom w:val="0"/>
          <w:divBdr>
            <w:top w:val="none" w:sz="0" w:space="0" w:color="auto"/>
            <w:left w:val="none" w:sz="0" w:space="0" w:color="auto"/>
            <w:bottom w:val="none" w:sz="0" w:space="0" w:color="auto"/>
            <w:right w:val="none" w:sz="0" w:space="0" w:color="auto"/>
          </w:divBdr>
        </w:div>
        <w:div w:id="996615364">
          <w:marLeft w:val="0"/>
          <w:marRight w:val="0"/>
          <w:marTop w:val="0"/>
          <w:marBottom w:val="0"/>
          <w:divBdr>
            <w:top w:val="none" w:sz="0" w:space="0" w:color="auto"/>
            <w:left w:val="none" w:sz="0" w:space="0" w:color="auto"/>
            <w:bottom w:val="none" w:sz="0" w:space="0" w:color="auto"/>
            <w:right w:val="none" w:sz="0" w:space="0" w:color="auto"/>
          </w:divBdr>
        </w:div>
        <w:div w:id="96409463">
          <w:marLeft w:val="0"/>
          <w:marRight w:val="0"/>
          <w:marTop w:val="0"/>
          <w:marBottom w:val="0"/>
          <w:divBdr>
            <w:top w:val="none" w:sz="0" w:space="0" w:color="auto"/>
            <w:left w:val="none" w:sz="0" w:space="0" w:color="auto"/>
            <w:bottom w:val="none" w:sz="0" w:space="0" w:color="auto"/>
            <w:right w:val="none" w:sz="0" w:space="0" w:color="auto"/>
          </w:divBdr>
        </w:div>
        <w:div w:id="1368870620">
          <w:marLeft w:val="0"/>
          <w:marRight w:val="0"/>
          <w:marTop w:val="0"/>
          <w:marBottom w:val="0"/>
          <w:divBdr>
            <w:top w:val="none" w:sz="0" w:space="0" w:color="auto"/>
            <w:left w:val="none" w:sz="0" w:space="0" w:color="auto"/>
            <w:bottom w:val="none" w:sz="0" w:space="0" w:color="auto"/>
            <w:right w:val="none" w:sz="0" w:space="0" w:color="auto"/>
          </w:divBdr>
        </w:div>
        <w:div w:id="1791899086">
          <w:marLeft w:val="0"/>
          <w:marRight w:val="0"/>
          <w:marTop w:val="0"/>
          <w:marBottom w:val="0"/>
          <w:divBdr>
            <w:top w:val="none" w:sz="0" w:space="0" w:color="auto"/>
            <w:left w:val="none" w:sz="0" w:space="0" w:color="auto"/>
            <w:bottom w:val="none" w:sz="0" w:space="0" w:color="auto"/>
            <w:right w:val="none" w:sz="0" w:space="0" w:color="auto"/>
          </w:divBdr>
        </w:div>
        <w:div w:id="917326619">
          <w:marLeft w:val="0"/>
          <w:marRight w:val="0"/>
          <w:marTop w:val="0"/>
          <w:marBottom w:val="0"/>
          <w:divBdr>
            <w:top w:val="none" w:sz="0" w:space="0" w:color="auto"/>
            <w:left w:val="none" w:sz="0" w:space="0" w:color="auto"/>
            <w:bottom w:val="none" w:sz="0" w:space="0" w:color="auto"/>
            <w:right w:val="none" w:sz="0" w:space="0" w:color="auto"/>
          </w:divBdr>
        </w:div>
        <w:div w:id="2070416498">
          <w:marLeft w:val="0"/>
          <w:marRight w:val="0"/>
          <w:marTop w:val="0"/>
          <w:marBottom w:val="0"/>
          <w:divBdr>
            <w:top w:val="none" w:sz="0" w:space="0" w:color="auto"/>
            <w:left w:val="none" w:sz="0" w:space="0" w:color="auto"/>
            <w:bottom w:val="none" w:sz="0" w:space="0" w:color="auto"/>
            <w:right w:val="none" w:sz="0" w:space="0" w:color="auto"/>
          </w:divBdr>
        </w:div>
        <w:div w:id="58215510">
          <w:marLeft w:val="0"/>
          <w:marRight w:val="0"/>
          <w:marTop w:val="0"/>
          <w:marBottom w:val="0"/>
          <w:divBdr>
            <w:top w:val="none" w:sz="0" w:space="0" w:color="auto"/>
            <w:left w:val="none" w:sz="0" w:space="0" w:color="auto"/>
            <w:bottom w:val="none" w:sz="0" w:space="0" w:color="auto"/>
            <w:right w:val="none" w:sz="0" w:space="0" w:color="auto"/>
          </w:divBdr>
        </w:div>
        <w:div w:id="247547855">
          <w:marLeft w:val="0"/>
          <w:marRight w:val="0"/>
          <w:marTop w:val="0"/>
          <w:marBottom w:val="0"/>
          <w:divBdr>
            <w:top w:val="none" w:sz="0" w:space="0" w:color="auto"/>
            <w:left w:val="none" w:sz="0" w:space="0" w:color="auto"/>
            <w:bottom w:val="none" w:sz="0" w:space="0" w:color="auto"/>
            <w:right w:val="none" w:sz="0" w:space="0" w:color="auto"/>
          </w:divBdr>
        </w:div>
        <w:div w:id="2143190782">
          <w:marLeft w:val="0"/>
          <w:marRight w:val="0"/>
          <w:marTop w:val="0"/>
          <w:marBottom w:val="0"/>
          <w:divBdr>
            <w:top w:val="none" w:sz="0" w:space="0" w:color="auto"/>
            <w:left w:val="none" w:sz="0" w:space="0" w:color="auto"/>
            <w:bottom w:val="none" w:sz="0" w:space="0" w:color="auto"/>
            <w:right w:val="none" w:sz="0" w:space="0" w:color="auto"/>
          </w:divBdr>
        </w:div>
        <w:div w:id="272324483">
          <w:marLeft w:val="0"/>
          <w:marRight w:val="0"/>
          <w:marTop w:val="0"/>
          <w:marBottom w:val="0"/>
          <w:divBdr>
            <w:top w:val="none" w:sz="0" w:space="0" w:color="auto"/>
            <w:left w:val="none" w:sz="0" w:space="0" w:color="auto"/>
            <w:bottom w:val="none" w:sz="0" w:space="0" w:color="auto"/>
            <w:right w:val="none" w:sz="0" w:space="0" w:color="auto"/>
          </w:divBdr>
        </w:div>
        <w:div w:id="1529641100">
          <w:marLeft w:val="0"/>
          <w:marRight w:val="0"/>
          <w:marTop w:val="0"/>
          <w:marBottom w:val="0"/>
          <w:divBdr>
            <w:top w:val="none" w:sz="0" w:space="0" w:color="auto"/>
            <w:left w:val="none" w:sz="0" w:space="0" w:color="auto"/>
            <w:bottom w:val="none" w:sz="0" w:space="0" w:color="auto"/>
            <w:right w:val="none" w:sz="0" w:space="0" w:color="auto"/>
          </w:divBdr>
        </w:div>
        <w:div w:id="1082682574">
          <w:marLeft w:val="0"/>
          <w:marRight w:val="0"/>
          <w:marTop w:val="0"/>
          <w:marBottom w:val="0"/>
          <w:divBdr>
            <w:top w:val="none" w:sz="0" w:space="0" w:color="auto"/>
            <w:left w:val="none" w:sz="0" w:space="0" w:color="auto"/>
            <w:bottom w:val="none" w:sz="0" w:space="0" w:color="auto"/>
            <w:right w:val="none" w:sz="0" w:space="0" w:color="auto"/>
          </w:divBdr>
        </w:div>
        <w:div w:id="899554278">
          <w:marLeft w:val="0"/>
          <w:marRight w:val="0"/>
          <w:marTop w:val="0"/>
          <w:marBottom w:val="0"/>
          <w:divBdr>
            <w:top w:val="none" w:sz="0" w:space="0" w:color="auto"/>
            <w:left w:val="none" w:sz="0" w:space="0" w:color="auto"/>
            <w:bottom w:val="none" w:sz="0" w:space="0" w:color="auto"/>
            <w:right w:val="none" w:sz="0" w:space="0" w:color="auto"/>
          </w:divBdr>
        </w:div>
        <w:div w:id="1638804931">
          <w:marLeft w:val="0"/>
          <w:marRight w:val="0"/>
          <w:marTop w:val="0"/>
          <w:marBottom w:val="0"/>
          <w:divBdr>
            <w:top w:val="none" w:sz="0" w:space="0" w:color="auto"/>
            <w:left w:val="none" w:sz="0" w:space="0" w:color="auto"/>
            <w:bottom w:val="none" w:sz="0" w:space="0" w:color="auto"/>
            <w:right w:val="none" w:sz="0" w:space="0" w:color="auto"/>
          </w:divBdr>
        </w:div>
        <w:div w:id="400492045">
          <w:marLeft w:val="0"/>
          <w:marRight w:val="0"/>
          <w:marTop w:val="0"/>
          <w:marBottom w:val="0"/>
          <w:divBdr>
            <w:top w:val="none" w:sz="0" w:space="0" w:color="auto"/>
            <w:left w:val="none" w:sz="0" w:space="0" w:color="auto"/>
            <w:bottom w:val="none" w:sz="0" w:space="0" w:color="auto"/>
            <w:right w:val="none" w:sz="0" w:space="0" w:color="auto"/>
          </w:divBdr>
        </w:div>
        <w:div w:id="941376764">
          <w:marLeft w:val="0"/>
          <w:marRight w:val="0"/>
          <w:marTop w:val="0"/>
          <w:marBottom w:val="0"/>
          <w:divBdr>
            <w:top w:val="none" w:sz="0" w:space="0" w:color="auto"/>
            <w:left w:val="none" w:sz="0" w:space="0" w:color="auto"/>
            <w:bottom w:val="none" w:sz="0" w:space="0" w:color="auto"/>
            <w:right w:val="none" w:sz="0" w:space="0" w:color="auto"/>
          </w:divBdr>
        </w:div>
        <w:div w:id="500236572">
          <w:marLeft w:val="0"/>
          <w:marRight w:val="0"/>
          <w:marTop w:val="0"/>
          <w:marBottom w:val="0"/>
          <w:divBdr>
            <w:top w:val="none" w:sz="0" w:space="0" w:color="auto"/>
            <w:left w:val="none" w:sz="0" w:space="0" w:color="auto"/>
            <w:bottom w:val="none" w:sz="0" w:space="0" w:color="auto"/>
            <w:right w:val="none" w:sz="0" w:space="0" w:color="auto"/>
          </w:divBdr>
        </w:div>
        <w:div w:id="662316876">
          <w:marLeft w:val="0"/>
          <w:marRight w:val="0"/>
          <w:marTop w:val="0"/>
          <w:marBottom w:val="0"/>
          <w:divBdr>
            <w:top w:val="none" w:sz="0" w:space="0" w:color="auto"/>
            <w:left w:val="none" w:sz="0" w:space="0" w:color="auto"/>
            <w:bottom w:val="none" w:sz="0" w:space="0" w:color="auto"/>
            <w:right w:val="none" w:sz="0" w:space="0" w:color="auto"/>
          </w:divBdr>
        </w:div>
        <w:div w:id="371464540">
          <w:marLeft w:val="0"/>
          <w:marRight w:val="0"/>
          <w:marTop w:val="0"/>
          <w:marBottom w:val="0"/>
          <w:divBdr>
            <w:top w:val="none" w:sz="0" w:space="0" w:color="auto"/>
            <w:left w:val="none" w:sz="0" w:space="0" w:color="auto"/>
            <w:bottom w:val="none" w:sz="0" w:space="0" w:color="auto"/>
            <w:right w:val="none" w:sz="0" w:space="0" w:color="auto"/>
          </w:divBdr>
        </w:div>
        <w:div w:id="1956714575">
          <w:marLeft w:val="0"/>
          <w:marRight w:val="0"/>
          <w:marTop w:val="0"/>
          <w:marBottom w:val="0"/>
          <w:divBdr>
            <w:top w:val="none" w:sz="0" w:space="0" w:color="auto"/>
            <w:left w:val="none" w:sz="0" w:space="0" w:color="auto"/>
            <w:bottom w:val="none" w:sz="0" w:space="0" w:color="auto"/>
            <w:right w:val="none" w:sz="0" w:space="0" w:color="auto"/>
          </w:divBdr>
        </w:div>
        <w:div w:id="205221792">
          <w:marLeft w:val="0"/>
          <w:marRight w:val="0"/>
          <w:marTop w:val="0"/>
          <w:marBottom w:val="0"/>
          <w:divBdr>
            <w:top w:val="none" w:sz="0" w:space="0" w:color="auto"/>
            <w:left w:val="none" w:sz="0" w:space="0" w:color="auto"/>
            <w:bottom w:val="none" w:sz="0" w:space="0" w:color="auto"/>
            <w:right w:val="none" w:sz="0" w:space="0" w:color="auto"/>
          </w:divBdr>
        </w:div>
        <w:div w:id="1727413752">
          <w:marLeft w:val="0"/>
          <w:marRight w:val="0"/>
          <w:marTop w:val="0"/>
          <w:marBottom w:val="0"/>
          <w:divBdr>
            <w:top w:val="none" w:sz="0" w:space="0" w:color="auto"/>
            <w:left w:val="none" w:sz="0" w:space="0" w:color="auto"/>
            <w:bottom w:val="none" w:sz="0" w:space="0" w:color="auto"/>
            <w:right w:val="none" w:sz="0" w:space="0" w:color="auto"/>
          </w:divBdr>
        </w:div>
        <w:div w:id="1943343026">
          <w:marLeft w:val="0"/>
          <w:marRight w:val="0"/>
          <w:marTop w:val="0"/>
          <w:marBottom w:val="0"/>
          <w:divBdr>
            <w:top w:val="none" w:sz="0" w:space="0" w:color="auto"/>
            <w:left w:val="none" w:sz="0" w:space="0" w:color="auto"/>
            <w:bottom w:val="none" w:sz="0" w:space="0" w:color="auto"/>
            <w:right w:val="none" w:sz="0" w:space="0" w:color="auto"/>
          </w:divBdr>
        </w:div>
        <w:div w:id="957570751">
          <w:marLeft w:val="0"/>
          <w:marRight w:val="0"/>
          <w:marTop w:val="0"/>
          <w:marBottom w:val="0"/>
          <w:divBdr>
            <w:top w:val="none" w:sz="0" w:space="0" w:color="auto"/>
            <w:left w:val="none" w:sz="0" w:space="0" w:color="auto"/>
            <w:bottom w:val="none" w:sz="0" w:space="0" w:color="auto"/>
            <w:right w:val="none" w:sz="0" w:space="0" w:color="auto"/>
          </w:divBdr>
        </w:div>
        <w:div w:id="1689138852">
          <w:marLeft w:val="0"/>
          <w:marRight w:val="0"/>
          <w:marTop w:val="0"/>
          <w:marBottom w:val="0"/>
          <w:divBdr>
            <w:top w:val="none" w:sz="0" w:space="0" w:color="auto"/>
            <w:left w:val="none" w:sz="0" w:space="0" w:color="auto"/>
            <w:bottom w:val="none" w:sz="0" w:space="0" w:color="auto"/>
            <w:right w:val="none" w:sz="0" w:space="0" w:color="auto"/>
          </w:divBdr>
        </w:div>
        <w:div w:id="1012339006">
          <w:marLeft w:val="0"/>
          <w:marRight w:val="0"/>
          <w:marTop w:val="0"/>
          <w:marBottom w:val="0"/>
          <w:divBdr>
            <w:top w:val="none" w:sz="0" w:space="0" w:color="auto"/>
            <w:left w:val="none" w:sz="0" w:space="0" w:color="auto"/>
            <w:bottom w:val="none" w:sz="0" w:space="0" w:color="auto"/>
            <w:right w:val="none" w:sz="0" w:space="0" w:color="auto"/>
          </w:divBdr>
        </w:div>
        <w:div w:id="342049917">
          <w:marLeft w:val="0"/>
          <w:marRight w:val="0"/>
          <w:marTop w:val="0"/>
          <w:marBottom w:val="0"/>
          <w:divBdr>
            <w:top w:val="none" w:sz="0" w:space="0" w:color="auto"/>
            <w:left w:val="none" w:sz="0" w:space="0" w:color="auto"/>
            <w:bottom w:val="none" w:sz="0" w:space="0" w:color="auto"/>
            <w:right w:val="none" w:sz="0" w:space="0" w:color="auto"/>
          </w:divBdr>
        </w:div>
        <w:div w:id="371729119">
          <w:marLeft w:val="0"/>
          <w:marRight w:val="0"/>
          <w:marTop w:val="0"/>
          <w:marBottom w:val="0"/>
          <w:divBdr>
            <w:top w:val="none" w:sz="0" w:space="0" w:color="auto"/>
            <w:left w:val="none" w:sz="0" w:space="0" w:color="auto"/>
            <w:bottom w:val="none" w:sz="0" w:space="0" w:color="auto"/>
            <w:right w:val="none" w:sz="0" w:space="0" w:color="auto"/>
          </w:divBdr>
        </w:div>
        <w:div w:id="1273781969">
          <w:marLeft w:val="0"/>
          <w:marRight w:val="0"/>
          <w:marTop w:val="0"/>
          <w:marBottom w:val="0"/>
          <w:divBdr>
            <w:top w:val="none" w:sz="0" w:space="0" w:color="auto"/>
            <w:left w:val="none" w:sz="0" w:space="0" w:color="auto"/>
            <w:bottom w:val="none" w:sz="0" w:space="0" w:color="auto"/>
            <w:right w:val="none" w:sz="0" w:space="0" w:color="auto"/>
          </w:divBdr>
        </w:div>
        <w:div w:id="214581524">
          <w:marLeft w:val="0"/>
          <w:marRight w:val="0"/>
          <w:marTop w:val="0"/>
          <w:marBottom w:val="0"/>
          <w:divBdr>
            <w:top w:val="none" w:sz="0" w:space="0" w:color="auto"/>
            <w:left w:val="none" w:sz="0" w:space="0" w:color="auto"/>
            <w:bottom w:val="none" w:sz="0" w:space="0" w:color="auto"/>
            <w:right w:val="none" w:sz="0" w:space="0" w:color="auto"/>
          </w:divBdr>
        </w:div>
        <w:div w:id="851142453">
          <w:marLeft w:val="0"/>
          <w:marRight w:val="0"/>
          <w:marTop w:val="0"/>
          <w:marBottom w:val="0"/>
          <w:divBdr>
            <w:top w:val="none" w:sz="0" w:space="0" w:color="auto"/>
            <w:left w:val="none" w:sz="0" w:space="0" w:color="auto"/>
            <w:bottom w:val="none" w:sz="0" w:space="0" w:color="auto"/>
            <w:right w:val="none" w:sz="0" w:space="0" w:color="auto"/>
          </w:divBdr>
        </w:div>
        <w:div w:id="1944682367">
          <w:marLeft w:val="0"/>
          <w:marRight w:val="0"/>
          <w:marTop w:val="0"/>
          <w:marBottom w:val="0"/>
          <w:divBdr>
            <w:top w:val="none" w:sz="0" w:space="0" w:color="auto"/>
            <w:left w:val="none" w:sz="0" w:space="0" w:color="auto"/>
            <w:bottom w:val="none" w:sz="0" w:space="0" w:color="auto"/>
            <w:right w:val="none" w:sz="0" w:space="0" w:color="auto"/>
          </w:divBdr>
        </w:div>
        <w:div w:id="1317300906">
          <w:marLeft w:val="0"/>
          <w:marRight w:val="0"/>
          <w:marTop w:val="0"/>
          <w:marBottom w:val="0"/>
          <w:divBdr>
            <w:top w:val="none" w:sz="0" w:space="0" w:color="auto"/>
            <w:left w:val="none" w:sz="0" w:space="0" w:color="auto"/>
            <w:bottom w:val="none" w:sz="0" w:space="0" w:color="auto"/>
            <w:right w:val="none" w:sz="0" w:space="0" w:color="auto"/>
          </w:divBdr>
        </w:div>
        <w:div w:id="419258592">
          <w:marLeft w:val="0"/>
          <w:marRight w:val="0"/>
          <w:marTop w:val="0"/>
          <w:marBottom w:val="0"/>
          <w:divBdr>
            <w:top w:val="none" w:sz="0" w:space="0" w:color="auto"/>
            <w:left w:val="none" w:sz="0" w:space="0" w:color="auto"/>
            <w:bottom w:val="none" w:sz="0" w:space="0" w:color="auto"/>
            <w:right w:val="none" w:sz="0" w:space="0" w:color="auto"/>
          </w:divBdr>
        </w:div>
        <w:div w:id="540942154">
          <w:marLeft w:val="0"/>
          <w:marRight w:val="0"/>
          <w:marTop w:val="0"/>
          <w:marBottom w:val="0"/>
          <w:divBdr>
            <w:top w:val="none" w:sz="0" w:space="0" w:color="auto"/>
            <w:left w:val="none" w:sz="0" w:space="0" w:color="auto"/>
            <w:bottom w:val="none" w:sz="0" w:space="0" w:color="auto"/>
            <w:right w:val="none" w:sz="0" w:space="0" w:color="auto"/>
          </w:divBdr>
        </w:div>
        <w:div w:id="1869560791">
          <w:marLeft w:val="0"/>
          <w:marRight w:val="0"/>
          <w:marTop w:val="0"/>
          <w:marBottom w:val="0"/>
          <w:divBdr>
            <w:top w:val="none" w:sz="0" w:space="0" w:color="auto"/>
            <w:left w:val="none" w:sz="0" w:space="0" w:color="auto"/>
            <w:bottom w:val="none" w:sz="0" w:space="0" w:color="auto"/>
            <w:right w:val="none" w:sz="0" w:space="0" w:color="auto"/>
          </w:divBdr>
        </w:div>
        <w:div w:id="1099445733">
          <w:marLeft w:val="0"/>
          <w:marRight w:val="0"/>
          <w:marTop w:val="0"/>
          <w:marBottom w:val="0"/>
          <w:divBdr>
            <w:top w:val="none" w:sz="0" w:space="0" w:color="auto"/>
            <w:left w:val="none" w:sz="0" w:space="0" w:color="auto"/>
            <w:bottom w:val="none" w:sz="0" w:space="0" w:color="auto"/>
            <w:right w:val="none" w:sz="0" w:space="0" w:color="auto"/>
          </w:divBdr>
        </w:div>
        <w:div w:id="915170987">
          <w:marLeft w:val="0"/>
          <w:marRight w:val="0"/>
          <w:marTop w:val="0"/>
          <w:marBottom w:val="0"/>
          <w:divBdr>
            <w:top w:val="none" w:sz="0" w:space="0" w:color="auto"/>
            <w:left w:val="none" w:sz="0" w:space="0" w:color="auto"/>
            <w:bottom w:val="none" w:sz="0" w:space="0" w:color="auto"/>
            <w:right w:val="none" w:sz="0" w:space="0" w:color="auto"/>
          </w:divBdr>
        </w:div>
        <w:div w:id="1554733101">
          <w:marLeft w:val="0"/>
          <w:marRight w:val="0"/>
          <w:marTop w:val="0"/>
          <w:marBottom w:val="0"/>
          <w:divBdr>
            <w:top w:val="none" w:sz="0" w:space="0" w:color="auto"/>
            <w:left w:val="none" w:sz="0" w:space="0" w:color="auto"/>
            <w:bottom w:val="none" w:sz="0" w:space="0" w:color="auto"/>
            <w:right w:val="none" w:sz="0" w:space="0" w:color="auto"/>
          </w:divBdr>
        </w:div>
        <w:div w:id="1504279851">
          <w:marLeft w:val="0"/>
          <w:marRight w:val="0"/>
          <w:marTop w:val="0"/>
          <w:marBottom w:val="0"/>
          <w:divBdr>
            <w:top w:val="none" w:sz="0" w:space="0" w:color="auto"/>
            <w:left w:val="none" w:sz="0" w:space="0" w:color="auto"/>
            <w:bottom w:val="none" w:sz="0" w:space="0" w:color="auto"/>
            <w:right w:val="none" w:sz="0" w:space="0" w:color="auto"/>
          </w:divBdr>
        </w:div>
        <w:div w:id="171528836">
          <w:marLeft w:val="0"/>
          <w:marRight w:val="0"/>
          <w:marTop w:val="0"/>
          <w:marBottom w:val="0"/>
          <w:divBdr>
            <w:top w:val="none" w:sz="0" w:space="0" w:color="auto"/>
            <w:left w:val="none" w:sz="0" w:space="0" w:color="auto"/>
            <w:bottom w:val="none" w:sz="0" w:space="0" w:color="auto"/>
            <w:right w:val="none" w:sz="0" w:space="0" w:color="auto"/>
          </w:divBdr>
        </w:div>
        <w:div w:id="1023896933">
          <w:marLeft w:val="0"/>
          <w:marRight w:val="0"/>
          <w:marTop w:val="0"/>
          <w:marBottom w:val="0"/>
          <w:divBdr>
            <w:top w:val="none" w:sz="0" w:space="0" w:color="auto"/>
            <w:left w:val="none" w:sz="0" w:space="0" w:color="auto"/>
            <w:bottom w:val="none" w:sz="0" w:space="0" w:color="auto"/>
            <w:right w:val="none" w:sz="0" w:space="0" w:color="auto"/>
          </w:divBdr>
        </w:div>
        <w:div w:id="1557743689">
          <w:marLeft w:val="0"/>
          <w:marRight w:val="0"/>
          <w:marTop w:val="0"/>
          <w:marBottom w:val="0"/>
          <w:divBdr>
            <w:top w:val="none" w:sz="0" w:space="0" w:color="auto"/>
            <w:left w:val="none" w:sz="0" w:space="0" w:color="auto"/>
            <w:bottom w:val="none" w:sz="0" w:space="0" w:color="auto"/>
            <w:right w:val="none" w:sz="0" w:space="0" w:color="auto"/>
          </w:divBdr>
        </w:div>
        <w:div w:id="730226286">
          <w:marLeft w:val="0"/>
          <w:marRight w:val="0"/>
          <w:marTop w:val="0"/>
          <w:marBottom w:val="0"/>
          <w:divBdr>
            <w:top w:val="none" w:sz="0" w:space="0" w:color="auto"/>
            <w:left w:val="none" w:sz="0" w:space="0" w:color="auto"/>
            <w:bottom w:val="none" w:sz="0" w:space="0" w:color="auto"/>
            <w:right w:val="none" w:sz="0" w:space="0" w:color="auto"/>
          </w:divBdr>
        </w:div>
        <w:div w:id="1398014498">
          <w:marLeft w:val="0"/>
          <w:marRight w:val="0"/>
          <w:marTop w:val="0"/>
          <w:marBottom w:val="0"/>
          <w:divBdr>
            <w:top w:val="none" w:sz="0" w:space="0" w:color="auto"/>
            <w:left w:val="none" w:sz="0" w:space="0" w:color="auto"/>
            <w:bottom w:val="none" w:sz="0" w:space="0" w:color="auto"/>
            <w:right w:val="none" w:sz="0" w:space="0" w:color="auto"/>
          </w:divBdr>
        </w:div>
        <w:div w:id="1839613355">
          <w:marLeft w:val="0"/>
          <w:marRight w:val="0"/>
          <w:marTop w:val="0"/>
          <w:marBottom w:val="0"/>
          <w:divBdr>
            <w:top w:val="none" w:sz="0" w:space="0" w:color="auto"/>
            <w:left w:val="none" w:sz="0" w:space="0" w:color="auto"/>
            <w:bottom w:val="none" w:sz="0" w:space="0" w:color="auto"/>
            <w:right w:val="none" w:sz="0" w:space="0" w:color="auto"/>
          </w:divBdr>
        </w:div>
        <w:div w:id="1459104149">
          <w:marLeft w:val="0"/>
          <w:marRight w:val="0"/>
          <w:marTop w:val="0"/>
          <w:marBottom w:val="0"/>
          <w:divBdr>
            <w:top w:val="none" w:sz="0" w:space="0" w:color="auto"/>
            <w:left w:val="none" w:sz="0" w:space="0" w:color="auto"/>
            <w:bottom w:val="none" w:sz="0" w:space="0" w:color="auto"/>
            <w:right w:val="none" w:sz="0" w:space="0" w:color="auto"/>
          </w:divBdr>
        </w:div>
        <w:div w:id="1561863366">
          <w:marLeft w:val="0"/>
          <w:marRight w:val="0"/>
          <w:marTop w:val="0"/>
          <w:marBottom w:val="0"/>
          <w:divBdr>
            <w:top w:val="none" w:sz="0" w:space="0" w:color="auto"/>
            <w:left w:val="none" w:sz="0" w:space="0" w:color="auto"/>
            <w:bottom w:val="none" w:sz="0" w:space="0" w:color="auto"/>
            <w:right w:val="none" w:sz="0" w:space="0" w:color="auto"/>
          </w:divBdr>
        </w:div>
        <w:div w:id="1424496346">
          <w:marLeft w:val="0"/>
          <w:marRight w:val="0"/>
          <w:marTop w:val="0"/>
          <w:marBottom w:val="0"/>
          <w:divBdr>
            <w:top w:val="none" w:sz="0" w:space="0" w:color="auto"/>
            <w:left w:val="none" w:sz="0" w:space="0" w:color="auto"/>
            <w:bottom w:val="none" w:sz="0" w:space="0" w:color="auto"/>
            <w:right w:val="none" w:sz="0" w:space="0" w:color="auto"/>
          </w:divBdr>
        </w:div>
      </w:divsChild>
    </w:div>
    <w:div w:id="1004554742">
      <w:bodyDiv w:val="1"/>
      <w:marLeft w:val="0"/>
      <w:marRight w:val="0"/>
      <w:marTop w:val="0"/>
      <w:marBottom w:val="0"/>
      <w:divBdr>
        <w:top w:val="none" w:sz="0" w:space="0" w:color="auto"/>
        <w:left w:val="none" w:sz="0" w:space="0" w:color="auto"/>
        <w:bottom w:val="none" w:sz="0" w:space="0" w:color="auto"/>
        <w:right w:val="none" w:sz="0" w:space="0" w:color="auto"/>
      </w:divBdr>
    </w:div>
    <w:div w:id="1075711903">
      <w:bodyDiv w:val="1"/>
      <w:marLeft w:val="0"/>
      <w:marRight w:val="0"/>
      <w:marTop w:val="0"/>
      <w:marBottom w:val="0"/>
      <w:divBdr>
        <w:top w:val="none" w:sz="0" w:space="0" w:color="auto"/>
        <w:left w:val="none" w:sz="0" w:space="0" w:color="auto"/>
        <w:bottom w:val="none" w:sz="0" w:space="0" w:color="auto"/>
        <w:right w:val="none" w:sz="0" w:space="0" w:color="auto"/>
      </w:divBdr>
      <w:divsChild>
        <w:div w:id="854348155">
          <w:marLeft w:val="0"/>
          <w:marRight w:val="0"/>
          <w:marTop w:val="0"/>
          <w:marBottom w:val="0"/>
          <w:divBdr>
            <w:top w:val="none" w:sz="0" w:space="0" w:color="auto"/>
            <w:left w:val="none" w:sz="0" w:space="0" w:color="auto"/>
            <w:bottom w:val="none" w:sz="0" w:space="0" w:color="auto"/>
            <w:right w:val="none" w:sz="0" w:space="0" w:color="auto"/>
          </w:divBdr>
        </w:div>
        <w:div w:id="2100130638">
          <w:marLeft w:val="0"/>
          <w:marRight w:val="0"/>
          <w:marTop w:val="0"/>
          <w:marBottom w:val="0"/>
          <w:divBdr>
            <w:top w:val="none" w:sz="0" w:space="0" w:color="auto"/>
            <w:left w:val="none" w:sz="0" w:space="0" w:color="auto"/>
            <w:bottom w:val="none" w:sz="0" w:space="0" w:color="auto"/>
            <w:right w:val="none" w:sz="0" w:space="0" w:color="auto"/>
          </w:divBdr>
        </w:div>
        <w:div w:id="547377760">
          <w:marLeft w:val="0"/>
          <w:marRight w:val="0"/>
          <w:marTop w:val="0"/>
          <w:marBottom w:val="0"/>
          <w:divBdr>
            <w:top w:val="none" w:sz="0" w:space="0" w:color="auto"/>
            <w:left w:val="none" w:sz="0" w:space="0" w:color="auto"/>
            <w:bottom w:val="none" w:sz="0" w:space="0" w:color="auto"/>
            <w:right w:val="none" w:sz="0" w:space="0" w:color="auto"/>
          </w:divBdr>
        </w:div>
      </w:divsChild>
    </w:div>
    <w:div w:id="1097629012">
      <w:bodyDiv w:val="1"/>
      <w:marLeft w:val="0"/>
      <w:marRight w:val="0"/>
      <w:marTop w:val="0"/>
      <w:marBottom w:val="0"/>
      <w:divBdr>
        <w:top w:val="none" w:sz="0" w:space="0" w:color="auto"/>
        <w:left w:val="none" w:sz="0" w:space="0" w:color="auto"/>
        <w:bottom w:val="none" w:sz="0" w:space="0" w:color="auto"/>
        <w:right w:val="none" w:sz="0" w:space="0" w:color="auto"/>
      </w:divBdr>
      <w:divsChild>
        <w:div w:id="171528032">
          <w:marLeft w:val="0"/>
          <w:marRight w:val="0"/>
          <w:marTop w:val="0"/>
          <w:marBottom w:val="0"/>
          <w:divBdr>
            <w:top w:val="none" w:sz="0" w:space="0" w:color="auto"/>
            <w:left w:val="none" w:sz="0" w:space="0" w:color="auto"/>
            <w:bottom w:val="none" w:sz="0" w:space="0" w:color="auto"/>
            <w:right w:val="none" w:sz="0" w:space="0" w:color="auto"/>
          </w:divBdr>
        </w:div>
        <w:div w:id="731344770">
          <w:marLeft w:val="0"/>
          <w:marRight w:val="0"/>
          <w:marTop w:val="0"/>
          <w:marBottom w:val="0"/>
          <w:divBdr>
            <w:top w:val="none" w:sz="0" w:space="0" w:color="auto"/>
            <w:left w:val="none" w:sz="0" w:space="0" w:color="auto"/>
            <w:bottom w:val="none" w:sz="0" w:space="0" w:color="auto"/>
            <w:right w:val="none" w:sz="0" w:space="0" w:color="auto"/>
          </w:divBdr>
        </w:div>
        <w:div w:id="1699039795">
          <w:marLeft w:val="0"/>
          <w:marRight w:val="0"/>
          <w:marTop w:val="0"/>
          <w:marBottom w:val="0"/>
          <w:divBdr>
            <w:top w:val="none" w:sz="0" w:space="0" w:color="auto"/>
            <w:left w:val="none" w:sz="0" w:space="0" w:color="auto"/>
            <w:bottom w:val="none" w:sz="0" w:space="0" w:color="auto"/>
            <w:right w:val="none" w:sz="0" w:space="0" w:color="auto"/>
          </w:divBdr>
        </w:div>
        <w:div w:id="547882901">
          <w:marLeft w:val="0"/>
          <w:marRight w:val="0"/>
          <w:marTop w:val="0"/>
          <w:marBottom w:val="0"/>
          <w:divBdr>
            <w:top w:val="none" w:sz="0" w:space="0" w:color="auto"/>
            <w:left w:val="none" w:sz="0" w:space="0" w:color="auto"/>
            <w:bottom w:val="none" w:sz="0" w:space="0" w:color="auto"/>
            <w:right w:val="none" w:sz="0" w:space="0" w:color="auto"/>
          </w:divBdr>
        </w:div>
        <w:div w:id="1988976955">
          <w:marLeft w:val="0"/>
          <w:marRight w:val="0"/>
          <w:marTop w:val="0"/>
          <w:marBottom w:val="0"/>
          <w:divBdr>
            <w:top w:val="none" w:sz="0" w:space="0" w:color="auto"/>
            <w:left w:val="none" w:sz="0" w:space="0" w:color="auto"/>
            <w:bottom w:val="none" w:sz="0" w:space="0" w:color="auto"/>
            <w:right w:val="none" w:sz="0" w:space="0" w:color="auto"/>
          </w:divBdr>
        </w:div>
        <w:div w:id="793450510">
          <w:marLeft w:val="0"/>
          <w:marRight w:val="0"/>
          <w:marTop w:val="0"/>
          <w:marBottom w:val="0"/>
          <w:divBdr>
            <w:top w:val="none" w:sz="0" w:space="0" w:color="auto"/>
            <w:left w:val="none" w:sz="0" w:space="0" w:color="auto"/>
            <w:bottom w:val="none" w:sz="0" w:space="0" w:color="auto"/>
            <w:right w:val="none" w:sz="0" w:space="0" w:color="auto"/>
          </w:divBdr>
        </w:div>
        <w:div w:id="1764572757">
          <w:marLeft w:val="0"/>
          <w:marRight w:val="0"/>
          <w:marTop w:val="0"/>
          <w:marBottom w:val="0"/>
          <w:divBdr>
            <w:top w:val="none" w:sz="0" w:space="0" w:color="auto"/>
            <w:left w:val="none" w:sz="0" w:space="0" w:color="auto"/>
            <w:bottom w:val="none" w:sz="0" w:space="0" w:color="auto"/>
            <w:right w:val="none" w:sz="0" w:space="0" w:color="auto"/>
          </w:divBdr>
        </w:div>
        <w:div w:id="1280378666">
          <w:marLeft w:val="0"/>
          <w:marRight w:val="0"/>
          <w:marTop w:val="0"/>
          <w:marBottom w:val="0"/>
          <w:divBdr>
            <w:top w:val="none" w:sz="0" w:space="0" w:color="auto"/>
            <w:left w:val="none" w:sz="0" w:space="0" w:color="auto"/>
            <w:bottom w:val="none" w:sz="0" w:space="0" w:color="auto"/>
            <w:right w:val="none" w:sz="0" w:space="0" w:color="auto"/>
          </w:divBdr>
        </w:div>
        <w:div w:id="1492482040">
          <w:marLeft w:val="0"/>
          <w:marRight w:val="0"/>
          <w:marTop w:val="0"/>
          <w:marBottom w:val="0"/>
          <w:divBdr>
            <w:top w:val="none" w:sz="0" w:space="0" w:color="auto"/>
            <w:left w:val="none" w:sz="0" w:space="0" w:color="auto"/>
            <w:bottom w:val="none" w:sz="0" w:space="0" w:color="auto"/>
            <w:right w:val="none" w:sz="0" w:space="0" w:color="auto"/>
          </w:divBdr>
        </w:div>
        <w:div w:id="261106139">
          <w:marLeft w:val="0"/>
          <w:marRight w:val="0"/>
          <w:marTop w:val="0"/>
          <w:marBottom w:val="0"/>
          <w:divBdr>
            <w:top w:val="none" w:sz="0" w:space="0" w:color="auto"/>
            <w:left w:val="none" w:sz="0" w:space="0" w:color="auto"/>
            <w:bottom w:val="none" w:sz="0" w:space="0" w:color="auto"/>
            <w:right w:val="none" w:sz="0" w:space="0" w:color="auto"/>
          </w:divBdr>
        </w:div>
        <w:div w:id="1061907045">
          <w:marLeft w:val="0"/>
          <w:marRight w:val="0"/>
          <w:marTop w:val="0"/>
          <w:marBottom w:val="0"/>
          <w:divBdr>
            <w:top w:val="none" w:sz="0" w:space="0" w:color="auto"/>
            <w:left w:val="none" w:sz="0" w:space="0" w:color="auto"/>
            <w:bottom w:val="none" w:sz="0" w:space="0" w:color="auto"/>
            <w:right w:val="none" w:sz="0" w:space="0" w:color="auto"/>
          </w:divBdr>
        </w:div>
        <w:div w:id="1430350919">
          <w:marLeft w:val="0"/>
          <w:marRight w:val="0"/>
          <w:marTop w:val="0"/>
          <w:marBottom w:val="0"/>
          <w:divBdr>
            <w:top w:val="none" w:sz="0" w:space="0" w:color="auto"/>
            <w:left w:val="none" w:sz="0" w:space="0" w:color="auto"/>
            <w:bottom w:val="none" w:sz="0" w:space="0" w:color="auto"/>
            <w:right w:val="none" w:sz="0" w:space="0" w:color="auto"/>
          </w:divBdr>
        </w:div>
        <w:div w:id="1999460785">
          <w:marLeft w:val="0"/>
          <w:marRight w:val="0"/>
          <w:marTop w:val="0"/>
          <w:marBottom w:val="0"/>
          <w:divBdr>
            <w:top w:val="none" w:sz="0" w:space="0" w:color="auto"/>
            <w:left w:val="none" w:sz="0" w:space="0" w:color="auto"/>
            <w:bottom w:val="none" w:sz="0" w:space="0" w:color="auto"/>
            <w:right w:val="none" w:sz="0" w:space="0" w:color="auto"/>
          </w:divBdr>
        </w:div>
        <w:div w:id="211310697">
          <w:marLeft w:val="0"/>
          <w:marRight w:val="0"/>
          <w:marTop w:val="0"/>
          <w:marBottom w:val="0"/>
          <w:divBdr>
            <w:top w:val="none" w:sz="0" w:space="0" w:color="auto"/>
            <w:left w:val="none" w:sz="0" w:space="0" w:color="auto"/>
            <w:bottom w:val="none" w:sz="0" w:space="0" w:color="auto"/>
            <w:right w:val="none" w:sz="0" w:space="0" w:color="auto"/>
          </w:divBdr>
        </w:div>
        <w:div w:id="1727289522">
          <w:marLeft w:val="0"/>
          <w:marRight w:val="0"/>
          <w:marTop w:val="0"/>
          <w:marBottom w:val="0"/>
          <w:divBdr>
            <w:top w:val="none" w:sz="0" w:space="0" w:color="auto"/>
            <w:left w:val="none" w:sz="0" w:space="0" w:color="auto"/>
            <w:bottom w:val="none" w:sz="0" w:space="0" w:color="auto"/>
            <w:right w:val="none" w:sz="0" w:space="0" w:color="auto"/>
          </w:divBdr>
        </w:div>
        <w:div w:id="1367828475">
          <w:marLeft w:val="0"/>
          <w:marRight w:val="0"/>
          <w:marTop w:val="0"/>
          <w:marBottom w:val="0"/>
          <w:divBdr>
            <w:top w:val="none" w:sz="0" w:space="0" w:color="auto"/>
            <w:left w:val="none" w:sz="0" w:space="0" w:color="auto"/>
            <w:bottom w:val="none" w:sz="0" w:space="0" w:color="auto"/>
            <w:right w:val="none" w:sz="0" w:space="0" w:color="auto"/>
          </w:divBdr>
        </w:div>
        <w:div w:id="536233821">
          <w:marLeft w:val="0"/>
          <w:marRight w:val="0"/>
          <w:marTop w:val="0"/>
          <w:marBottom w:val="0"/>
          <w:divBdr>
            <w:top w:val="none" w:sz="0" w:space="0" w:color="auto"/>
            <w:left w:val="none" w:sz="0" w:space="0" w:color="auto"/>
            <w:bottom w:val="none" w:sz="0" w:space="0" w:color="auto"/>
            <w:right w:val="none" w:sz="0" w:space="0" w:color="auto"/>
          </w:divBdr>
        </w:div>
        <w:div w:id="1253123509">
          <w:marLeft w:val="0"/>
          <w:marRight w:val="0"/>
          <w:marTop w:val="0"/>
          <w:marBottom w:val="0"/>
          <w:divBdr>
            <w:top w:val="none" w:sz="0" w:space="0" w:color="auto"/>
            <w:left w:val="none" w:sz="0" w:space="0" w:color="auto"/>
            <w:bottom w:val="none" w:sz="0" w:space="0" w:color="auto"/>
            <w:right w:val="none" w:sz="0" w:space="0" w:color="auto"/>
          </w:divBdr>
        </w:div>
        <w:div w:id="304967028">
          <w:marLeft w:val="0"/>
          <w:marRight w:val="0"/>
          <w:marTop w:val="0"/>
          <w:marBottom w:val="0"/>
          <w:divBdr>
            <w:top w:val="none" w:sz="0" w:space="0" w:color="auto"/>
            <w:left w:val="none" w:sz="0" w:space="0" w:color="auto"/>
            <w:bottom w:val="none" w:sz="0" w:space="0" w:color="auto"/>
            <w:right w:val="none" w:sz="0" w:space="0" w:color="auto"/>
          </w:divBdr>
        </w:div>
        <w:div w:id="478963682">
          <w:marLeft w:val="0"/>
          <w:marRight w:val="0"/>
          <w:marTop w:val="0"/>
          <w:marBottom w:val="0"/>
          <w:divBdr>
            <w:top w:val="none" w:sz="0" w:space="0" w:color="auto"/>
            <w:left w:val="none" w:sz="0" w:space="0" w:color="auto"/>
            <w:bottom w:val="none" w:sz="0" w:space="0" w:color="auto"/>
            <w:right w:val="none" w:sz="0" w:space="0" w:color="auto"/>
          </w:divBdr>
        </w:div>
        <w:div w:id="1815632890">
          <w:marLeft w:val="0"/>
          <w:marRight w:val="0"/>
          <w:marTop w:val="0"/>
          <w:marBottom w:val="0"/>
          <w:divBdr>
            <w:top w:val="none" w:sz="0" w:space="0" w:color="auto"/>
            <w:left w:val="none" w:sz="0" w:space="0" w:color="auto"/>
            <w:bottom w:val="none" w:sz="0" w:space="0" w:color="auto"/>
            <w:right w:val="none" w:sz="0" w:space="0" w:color="auto"/>
          </w:divBdr>
        </w:div>
        <w:div w:id="932202915">
          <w:marLeft w:val="0"/>
          <w:marRight w:val="0"/>
          <w:marTop w:val="0"/>
          <w:marBottom w:val="0"/>
          <w:divBdr>
            <w:top w:val="none" w:sz="0" w:space="0" w:color="auto"/>
            <w:left w:val="none" w:sz="0" w:space="0" w:color="auto"/>
            <w:bottom w:val="none" w:sz="0" w:space="0" w:color="auto"/>
            <w:right w:val="none" w:sz="0" w:space="0" w:color="auto"/>
          </w:divBdr>
        </w:div>
        <w:div w:id="318465338">
          <w:marLeft w:val="0"/>
          <w:marRight w:val="0"/>
          <w:marTop w:val="0"/>
          <w:marBottom w:val="0"/>
          <w:divBdr>
            <w:top w:val="none" w:sz="0" w:space="0" w:color="auto"/>
            <w:left w:val="none" w:sz="0" w:space="0" w:color="auto"/>
            <w:bottom w:val="none" w:sz="0" w:space="0" w:color="auto"/>
            <w:right w:val="none" w:sz="0" w:space="0" w:color="auto"/>
          </w:divBdr>
        </w:div>
        <w:div w:id="2039508599">
          <w:marLeft w:val="0"/>
          <w:marRight w:val="0"/>
          <w:marTop w:val="0"/>
          <w:marBottom w:val="0"/>
          <w:divBdr>
            <w:top w:val="none" w:sz="0" w:space="0" w:color="auto"/>
            <w:left w:val="none" w:sz="0" w:space="0" w:color="auto"/>
            <w:bottom w:val="none" w:sz="0" w:space="0" w:color="auto"/>
            <w:right w:val="none" w:sz="0" w:space="0" w:color="auto"/>
          </w:divBdr>
        </w:div>
        <w:div w:id="1980258303">
          <w:marLeft w:val="0"/>
          <w:marRight w:val="0"/>
          <w:marTop w:val="0"/>
          <w:marBottom w:val="0"/>
          <w:divBdr>
            <w:top w:val="none" w:sz="0" w:space="0" w:color="auto"/>
            <w:left w:val="none" w:sz="0" w:space="0" w:color="auto"/>
            <w:bottom w:val="none" w:sz="0" w:space="0" w:color="auto"/>
            <w:right w:val="none" w:sz="0" w:space="0" w:color="auto"/>
          </w:divBdr>
        </w:div>
        <w:div w:id="1771117715">
          <w:marLeft w:val="0"/>
          <w:marRight w:val="0"/>
          <w:marTop w:val="0"/>
          <w:marBottom w:val="0"/>
          <w:divBdr>
            <w:top w:val="none" w:sz="0" w:space="0" w:color="auto"/>
            <w:left w:val="none" w:sz="0" w:space="0" w:color="auto"/>
            <w:bottom w:val="none" w:sz="0" w:space="0" w:color="auto"/>
            <w:right w:val="none" w:sz="0" w:space="0" w:color="auto"/>
          </w:divBdr>
        </w:div>
      </w:divsChild>
    </w:div>
    <w:div w:id="1099108053">
      <w:bodyDiv w:val="1"/>
      <w:marLeft w:val="0"/>
      <w:marRight w:val="0"/>
      <w:marTop w:val="0"/>
      <w:marBottom w:val="0"/>
      <w:divBdr>
        <w:top w:val="none" w:sz="0" w:space="0" w:color="auto"/>
        <w:left w:val="none" w:sz="0" w:space="0" w:color="auto"/>
        <w:bottom w:val="none" w:sz="0" w:space="0" w:color="auto"/>
        <w:right w:val="none" w:sz="0" w:space="0" w:color="auto"/>
      </w:divBdr>
    </w:div>
    <w:div w:id="1176113856">
      <w:bodyDiv w:val="1"/>
      <w:marLeft w:val="0"/>
      <w:marRight w:val="0"/>
      <w:marTop w:val="0"/>
      <w:marBottom w:val="0"/>
      <w:divBdr>
        <w:top w:val="none" w:sz="0" w:space="0" w:color="auto"/>
        <w:left w:val="none" w:sz="0" w:space="0" w:color="auto"/>
        <w:bottom w:val="none" w:sz="0" w:space="0" w:color="auto"/>
        <w:right w:val="none" w:sz="0" w:space="0" w:color="auto"/>
      </w:divBdr>
      <w:divsChild>
        <w:div w:id="613249382">
          <w:marLeft w:val="0"/>
          <w:marRight w:val="0"/>
          <w:marTop w:val="0"/>
          <w:marBottom w:val="0"/>
          <w:divBdr>
            <w:top w:val="none" w:sz="0" w:space="0" w:color="auto"/>
            <w:left w:val="none" w:sz="0" w:space="0" w:color="auto"/>
            <w:bottom w:val="none" w:sz="0" w:space="0" w:color="auto"/>
            <w:right w:val="none" w:sz="0" w:space="0" w:color="auto"/>
          </w:divBdr>
        </w:div>
        <w:div w:id="280692979">
          <w:marLeft w:val="0"/>
          <w:marRight w:val="0"/>
          <w:marTop w:val="0"/>
          <w:marBottom w:val="0"/>
          <w:divBdr>
            <w:top w:val="none" w:sz="0" w:space="0" w:color="auto"/>
            <w:left w:val="none" w:sz="0" w:space="0" w:color="auto"/>
            <w:bottom w:val="none" w:sz="0" w:space="0" w:color="auto"/>
            <w:right w:val="none" w:sz="0" w:space="0" w:color="auto"/>
          </w:divBdr>
        </w:div>
        <w:div w:id="1754933903">
          <w:marLeft w:val="0"/>
          <w:marRight w:val="0"/>
          <w:marTop w:val="0"/>
          <w:marBottom w:val="0"/>
          <w:divBdr>
            <w:top w:val="none" w:sz="0" w:space="0" w:color="auto"/>
            <w:left w:val="none" w:sz="0" w:space="0" w:color="auto"/>
            <w:bottom w:val="none" w:sz="0" w:space="0" w:color="auto"/>
            <w:right w:val="none" w:sz="0" w:space="0" w:color="auto"/>
          </w:divBdr>
        </w:div>
      </w:divsChild>
    </w:div>
    <w:div w:id="1180268390">
      <w:bodyDiv w:val="1"/>
      <w:marLeft w:val="0"/>
      <w:marRight w:val="0"/>
      <w:marTop w:val="0"/>
      <w:marBottom w:val="0"/>
      <w:divBdr>
        <w:top w:val="none" w:sz="0" w:space="0" w:color="auto"/>
        <w:left w:val="none" w:sz="0" w:space="0" w:color="auto"/>
        <w:bottom w:val="none" w:sz="0" w:space="0" w:color="auto"/>
        <w:right w:val="none" w:sz="0" w:space="0" w:color="auto"/>
      </w:divBdr>
    </w:div>
    <w:div w:id="1250043249">
      <w:bodyDiv w:val="1"/>
      <w:marLeft w:val="0"/>
      <w:marRight w:val="0"/>
      <w:marTop w:val="0"/>
      <w:marBottom w:val="0"/>
      <w:divBdr>
        <w:top w:val="none" w:sz="0" w:space="0" w:color="auto"/>
        <w:left w:val="none" w:sz="0" w:space="0" w:color="auto"/>
        <w:bottom w:val="none" w:sz="0" w:space="0" w:color="auto"/>
        <w:right w:val="none" w:sz="0" w:space="0" w:color="auto"/>
      </w:divBdr>
      <w:divsChild>
        <w:div w:id="1343237549">
          <w:marLeft w:val="0"/>
          <w:marRight w:val="0"/>
          <w:marTop w:val="0"/>
          <w:marBottom w:val="0"/>
          <w:divBdr>
            <w:top w:val="none" w:sz="0" w:space="0" w:color="auto"/>
            <w:left w:val="none" w:sz="0" w:space="0" w:color="auto"/>
            <w:bottom w:val="none" w:sz="0" w:space="0" w:color="auto"/>
            <w:right w:val="none" w:sz="0" w:space="0" w:color="auto"/>
          </w:divBdr>
        </w:div>
        <w:div w:id="1804273121">
          <w:marLeft w:val="0"/>
          <w:marRight w:val="0"/>
          <w:marTop w:val="0"/>
          <w:marBottom w:val="0"/>
          <w:divBdr>
            <w:top w:val="none" w:sz="0" w:space="0" w:color="auto"/>
            <w:left w:val="none" w:sz="0" w:space="0" w:color="auto"/>
            <w:bottom w:val="none" w:sz="0" w:space="0" w:color="auto"/>
            <w:right w:val="none" w:sz="0" w:space="0" w:color="auto"/>
          </w:divBdr>
        </w:div>
        <w:div w:id="382408445">
          <w:marLeft w:val="0"/>
          <w:marRight w:val="0"/>
          <w:marTop w:val="0"/>
          <w:marBottom w:val="0"/>
          <w:divBdr>
            <w:top w:val="none" w:sz="0" w:space="0" w:color="auto"/>
            <w:left w:val="none" w:sz="0" w:space="0" w:color="auto"/>
            <w:bottom w:val="none" w:sz="0" w:space="0" w:color="auto"/>
            <w:right w:val="none" w:sz="0" w:space="0" w:color="auto"/>
          </w:divBdr>
        </w:div>
        <w:div w:id="1991710847">
          <w:marLeft w:val="0"/>
          <w:marRight w:val="0"/>
          <w:marTop w:val="0"/>
          <w:marBottom w:val="0"/>
          <w:divBdr>
            <w:top w:val="none" w:sz="0" w:space="0" w:color="auto"/>
            <w:left w:val="none" w:sz="0" w:space="0" w:color="auto"/>
            <w:bottom w:val="none" w:sz="0" w:space="0" w:color="auto"/>
            <w:right w:val="none" w:sz="0" w:space="0" w:color="auto"/>
          </w:divBdr>
        </w:div>
      </w:divsChild>
    </w:div>
    <w:div w:id="1251550543">
      <w:bodyDiv w:val="1"/>
      <w:marLeft w:val="0"/>
      <w:marRight w:val="0"/>
      <w:marTop w:val="0"/>
      <w:marBottom w:val="0"/>
      <w:divBdr>
        <w:top w:val="none" w:sz="0" w:space="0" w:color="auto"/>
        <w:left w:val="none" w:sz="0" w:space="0" w:color="auto"/>
        <w:bottom w:val="none" w:sz="0" w:space="0" w:color="auto"/>
        <w:right w:val="none" w:sz="0" w:space="0" w:color="auto"/>
      </w:divBdr>
      <w:divsChild>
        <w:div w:id="139469935">
          <w:marLeft w:val="0"/>
          <w:marRight w:val="0"/>
          <w:marTop w:val="0"/>
          <w:marBottom w:val="0"/>
          <w:divBdr>
            <w:top w:val="none" w:sz="0" w:space="0" w:color="auto"/>
            <w:left w:val="none" w:sz="0" w:space="0" w:color="auto"/>
            <w:bottom w:val="none" w:sz="0" w:space="0" w:color="auto"/>
            <w:right w:val="none" w:sz="0" w:space="0" w:color="auto"/>
          </w:divBdr>
        </w:div>
        <w:div w:id="1256596374">
          <w:marLeft w:val="0"/>
          <w:marRight w:val="0"/>
          <w:marTop w:val="0"/>
          <w:marBottom w:val="0"/>
          <w:divBdr>
            <w:top w:val="none" w:sz="0" w:space="0" w:color="auto"/>
            <w:left w:val="none" w:sz="0" w:space="0" w:color="auto"/>
            <w:bottom w:val="none" w:sz="0" w:space="0" w:color="auto"/>
            <w:right w:val="none" w:sz="0" w:space="0" w:color="auto"/>
          </w:divBdr>
        </w:div>
      </w:divsChild>
    </w:div>
    <w:div w:id="1255240421">
      <w:bodyDiv w:val="1"/>
      <w:marLeft w:val="0"/>
      <w:marRight w:val="0"/>
      <w:marTop w:val="0"/>
      <w:marBottom w:val="0"/>
      <w:divBdr>
        <w:top w:val="none" w:sz="0" w:space="0" w:color="auto"/>
        <w:left w:val="none" w:sz="0" w:space="0" w:color="auto"/>
        <w:bottom w:val="none" w:sz="0" w:space="0" w:color="auto"/>
        <w:right w:val="none" w:sz="0" w:space="0" w:color="auto"/>
      </w:divBdr>
      <w:divsChild>
        <w:div w:id="560942263">
          <w:marLeft w:val="0"/>
          <w:marRight w:val="0"/>
          <w:marTop w:val="0"/>
          <w:marBottom w:val="0"/>
          <w:divBdr>
            <w:top w:val="none" w:sz="0" w:space="0" w:color="auto"/>
            <w:left w:val="none" w:sz="0" w:space="0" w:color="auto"/>
            <w:bottom w:val="none" w:sz="0" w:space="0" w:color="auto"/>
            <w:right w:val="none" w:sz="0" w:space="0" w:color="auto"/>
          </w:divBdr>
        </w:div>
        <w:div w:id="536966036">
          <w:marLeft w:val="0"/>
          <w:marRight w:val="0"/>
          <w:marTop w:val="0"/>
          <w:marBottom w:val="0"/>
          <w:divBdr>
            <w:top w:val="none" w:sz="0" w:space="0" w:color="auto"/>
            <w:left w:val="none" w:sz="0" w:space="0" w:color="auto"/>
            <w:bottom w:val="none" w:sz="0" w:space="0" w:color="auto"/>
            <w:right w:val="none" w:sz="0" w:space="0" w:color="auto"/>
          </w:divBdr>
        </w:div>
        <w:div w:id="422646747">
          <w:marLeft w:val="0"/>
          <w:marRight w:val="0"/>
          <w:marTop w:val="0"/>
          <w:marBottom w:val="0"/>
          <w:divBdr>
            <w:top w:val="none" w:sz="0" w:space="0" w:color="auto"/>
            <w:left w:val="none" w:sz="0" w:space="0" w:color="auto"/>
            <w:bottom w:val="none" w:sz="0" w:space="0" w:color="auto"/>
            <w:right w:val="none" w:sz="0" w:space="0" w:color="auto"/>
          </w:divBdr>
        </w:div>
        <w:div w:id="958418519">
          <w:marLeft w:val="0"/>
          <w:marRight w:val="0"/>
          <w:marTop w:val="0"/>
          <w:marBottom w:val="0"/>
          <w:divBdr>
            <w:top w:val="none" w:sz="0" w:space="0" w:color="auto"/>
            <w:left w:val="none" w:sz="0" w:space="0" w:color="auto"/>
            <w:bottom w:val="none" w:sz="0" w:space="0" w:color="auto"/>
            <w:right w:val="none" w:sz="0" w:space="0" w:color="auto"/>
          </w:divBdr>
        </w:div>
        <w:div w:id="1869024225">
          <w:marLeft w:val="0"/>
          <w:marRight w:val="0"/>
          <w:marTop w:val="0"/>
          <w:marBottom w:val="0"/>
          <w:divBdr>
            <w:top w:val="none" w:sz="0" w:space="0" w:color="auto"/>
            <w:left w:val="none" w:sz="0" w:space="0" w:color="auto"/>
            <w:bottom w:val="none" w:sz="0" w:space="0" w:color="auto"/>
            <w:right w:val="none" w:sz="0" w:space="0" w:color="auto"/>
          </w:divBdr>
        </w:div>
        <w:div w:id="1367216923">
          <w:marLeft w:val="0"/>
          <w:marRight w:val="0"/>
          <w:marTop w:val="0"/>
          <w:marBottom w:val="0"/>
          <w:divBdr>
            <w:top w:val="none" w:sz="0" w:space="0" w:color="auto"/>
            <w:left w:val="none" w:sz="0" w:space="0" w:color="auto"/>
            <w:bottom w:val="none" w:sz="0" w:space="0" w:color="auto"/>
            <w:right w:val="none" w:sz="0" w:space="0" w:color="auto"/>
          </w:divBdr>
        </w:div>
        <w:div w:id="2013948013">
          <w:marLeft w:val="0"/>
          <w:marRight w:val="0"/>
          <w:marTop w:val="0"/>
          <w:marBottom w:val="0"/>
          <w:divBdr>
            <w:top w:val="none" w:sz="0" w:space="0" w:color="auto"/>
            <w:left w:val="none" w:sz="0" w:space="0" w:color="auto"/>
            <w:bottom w:val="none" w:sz="0" w:space="0" w:color="auto"/>
            <w:right w:val="none" w:sz="0" w:space="0" w:color="auto"/>
          </w:divBdr>
        </w:div>
        <w:div w:id="856962125">
          <w:marLeft w:val="0"/>
          <w:marRight w:val="0"/>
          <w:marTop w:val="0"/>
          <w:marBottom w:val="0"/>
          <w:divBdr>
            <w:top w:val="none" w:sz="0" w:space="0" w:color="auto"/>
            <w:left w:val="none" w:sz="0" w:space="0" w:color="auto"/>
            <w:bottom w:val="none" w:sz="0" w:space="0" w:color="auto"/>
            <w:right w:val="none" w:sz="0" w:space="0" w:color="auto"/>
          </w:divBdr>
        </w:div>
        <w:div w:id="169417940">
          <w:marLeft w:val="0"/>
          <w:marRight w:val="0"/>
          <w:marTop w:val="0"/>
          <w:marBottom w:val="0"/>
          <w:divBdr>
            <w:top w:val="none" w:sz="0" w:space="0" w:color="auto"/>
            <w:left w:val="none" w:sz="0" w:space="0" w:color="auto"/>
            <w:bottom w:val="none" w:sz="0" w:space="0" w:color="auto"/>
            <w:right w:val="none" w:sz="0" w:space="0" w:color="auto"/>
          </w:divBdr>
        </w:div>
        <w:div w:id="1862820525">
          <w:marLeft w:val="0"/>
          <w:marRight w:val="0"/>
          <w:marTop w:val="0"/>
          <w:marBottom w:val="0"/>
          <w:divBdr>
            <w:top w:val="none" w:sz="0" w:space="0" w:color="auto"/>
            <w:left w:val="none" w:sz="0" w:space="0" w:color="auto"/>
            <w:bottom w:val="none" w:sz="0" w:space="0" w:color="auto"/>
            <w:right w:val="none" w:sz="0" w:space="0" w:color="auto"/>
          </w:divBdr>
        </w:div>
        <w:div w:id="877160088">
          <w:marLeft w:val="0"/>
          <w:marRight w:val="0"/>
          <w:marTop w:val="0"/>
          <w:marBottom w:val="0"/>
          <w:divBdr>
            <w:top w:val="none" w:sz="0" w:space="0" w:color="auto"/>
            <w:left w:val="none" w:sz="0" w:space="0" w:color="auto"/>
            <w:bottom w:val="none" w:sz="0" w:space="0" w:color="auto"/>
            <w:right w:val="none" w:sz="0" w:space="0" w:color="auto"/>
          </w:divBdr>
        </w:div>
        <w:div w:id="223101436">
          <w:marLeft w:val="0"/>
          <w:marRight w:val="0"/>
          <w:marTop w:val="0"/>
          <w:marBottom w:val="0"/>
          <w:divBdr>
            <w:top w:val="none" w:sz="0" w:space="0" w:color="auto"/>
            <w:left w:val="none" w:sz="0" w:space="0" w:color="auto"/>
            <w:bottom w:val="none" w:sz="0" w:space="0" w:color="auto"/>
            <w:right w:val="none" w:sz="0" w:space="0" w:color="auto"/>
          </w:divBdr>
        </w:div>
        <w:div w:id="2091073490">
          <w:marLeft w:val="0"/>
          <w:marRight w:val="0"/>
          <w:marTop w:val="0"/>
          <w:marBottom w:val="0"/>
          <w:divBdr>
            <w:top w:val="none" w:sz="0" w:space="0" w:color="auto"/>
            <w:left w:val="none" w:sz="0" w:space="0" w:color="auto"/>
            <w:bottom w:val="none" w:sz="0" w:space="0" w:color="auto"/>
            <w:right w:val="none" w:sz="0" w:space="0" w:color="auto"/>
          </w:divBdr>
        </w:div>
        <w:div w:id="2010138520">
          <w:marLeft w:val="0"/>
          <w:marRight w:val="0"/>
          <w:marTop w:val="0"/>
          <w:marBottom w:val="0"/>
          <w:divBdr>
            <w:top w:val="none" w:sz="0" w:space="0" w:color="auto"/>
            <w:left w:val="none" w:sz="0" w:space="0" w:color="auto"/>
            <w:bottom w:val="none" w:sz="0" w:space="0" w:color="auto"/>
            <w:right w:val="none" w:sz="0" w:space="0" w:color="auto"/>
          </w:divBdr>
        </w:div>
        <w:div w:id="607734429">
          <w:marLeft w:val="0"/>
          <w:marRight w:val="0"/>
          <w:marTop w:val="0"/>
          <w:marBottom w:val="0"/>
          <w:divBdr>
            <w:top w:val="none" w:sz="0" w:space="0" w:color="auto"/>
            <w:left w:val="none" w:sz="0" w:space="0" w:color="auto"/>
            <w:bottom w:val="none" w:sz="0" w:space="0" w:color="auto"/>
            <w:right w:val="none" w:sz="0" w:space="0" w:color="auto"/>
          </w:divBdr>
        </w:div>
        <w:div w:id="2061321272">
          <w:marLeft w:val="0"/>
          <w:marRight w:val="0"/>
          <w:marTop w:val="0"/>
          <w:marBottom w:val="0"/>
          <w:divBdr>
            <w:top w:val="none" w:sz="0" w:space="0" w:color="auto"/>
            <w:left w:val="none" w:sz="0" w:space="0" w:color="auto"/>
            <w:bottom w:val="none" w:sz="0" w:space="0" w:color="auto"/>
            <w:right w:val="none" w:sz="0" w:space="0" w:color="auto"/>
          </w:divBdr>
        </w:div>
        <w:div w:id="1105881914">
          <w:marLeft w:val="0"/>
          <w:marRight w:val="0"/>
          <w:marTop w:val="0"/>
          <w:marBottom w:val="0"/>
          <w:divBdr>
            <w:top w:val="none" w:sz="0" w:space="0" w:color="auto"/>
            <w:left w:val="none" w:sz="0" w:space="0" w:color="auto"/>
            <w:bottom w:val="none" w:sz="0" w:space="0" w:color="auto"/>
            <w:right w:val="none" w:sz="0" w:space="0" w:color="auto"/>
          </w:divBdr>
        </w:div>
        <w:div w:id="1078017857">
          <w:marLeft w:val="0"/>
          <w:marRight w:val="0"/>
          <w:marTop w:val="0"/>
          <w:marBottom w:val="0"/>
          <w:divBdr>
            <w:top w:val="none" w:sz="0" w:space="0" w:color="auto"/>
            <w:left w:val="none" w:sz="0" w:space="0" w:color="auto"/>
            <w:bottom w:val="none" w:sz="0" w:space="0" w:color="auto"/>
            <w:right w:val="none" w:sz="0" w:space="0" w:color="auto"/>
          </w:divBdr>
        </w:div>
        <w:div w:id="996031917">
          <w:marLeft w:val="0"/>
          <w:marRight w:val="0"/>
          <w:marTop w:val="0"/>
          <w:marBottom w:val="0"/>
          <w:divBdr>
            <w:top w:val="none" w:sz="0" w:space="0" w:color="auto"/>
            <w:left w:val="none" w:sz="0" w:space="0" w:color="auto"/>
            <w:bottom w:val="none" w:sz="0" w:space="0" w:color="auto"/>
            <w:right w:val="none" w:sz="0" w:space="0" w:color="auto"/>
          </w:divBdr>
        </w:div>
        <w:div w:id="1037463423">
          <w:marLeft w:val="0"/>
          <w:marRight w:val="0"/>
          <w:marTop w:val="0"/>
          <w:marBottom w:val="0"/>
          <w:divBdr>
            <w:top w:val="none" w:sz="0" w:space="0" w:color="auto"/>
            <w:left w:val="none" w:sz="0" w:space="0" w:color="auto"/>
            <w:bottom w:val="none" w:sz="0" w:space="0" w:color="auto"/>
            <w:right w:val="none" w:sz="0" w:space="0" w:color="auto"/>
          </w:divBdr>
        </w:div>
        <w:div w:id="211844312">
          <w:marLeft w:val="0"/>
          <w:marRight w:val="0"/>
          <w:marTop w:val="0"/>
          <w:marBottom w:val="0"/>
          <w:divBdr>
            <w:top w:val="none" w:sz="0" w:space="0" w:color="auto"/>
            <w:left w:val="none" w:sz="0" w:space="0" w:color="auto"/>
            <w:bottom w:val="none" w:sz="0" w:space="0" w:color="auto"/>
            <w:right w:val="none" w:sz="0" w:space="0" w:color="auto"/>
          </w:divBdr>
        </w:div>
        <w:div w:id="315114200">
          <w:marLeft w:val="0"/>
          <w:marRight w:val="0"/>
          <w:marTop w:val="0"/>
          <w:marBottom w:val="0"/>
          <w:divBdr>
            <w:top w:val="none" w:sz="0" w:space="0" w:color="auto"/>
            <w:left w:val="none" w:sz="0" w:space="0" w:color="auto"/>
            <w:bottom w:val="none" w:sz="0" w:space="0" w:color="auto"/>
            <w:right w:val="none" w:sz="0" w:space="0" w:color="auto"/>
          </w:divBdr>
        </w:div>
        <w:div w:id="2139830842">
          <w:marLeft w:val="0"/>
          <w:marRight w:val="0"/>
          <w:marTop w:val="0"/>
          <w:marBottom w:val="0"/>
          <w:divBdr>
            <w:top w:val="none" w:sz="0" w:space="0" w:color="auto"/>
            <w:left w:val="none" w:sz="0" w:space="0" w:color="auto"/>
            <w:bottom w:val="none" w:sz="0" w:space="0" w:color="auto"/>
            <w:right w:val="none" w:sz="0" w:space="0" w:color="auto"/>
          </w:divBdr>
        </w:div>
        <w:div w:id="1475485588">
          <w:marLeft w:val="0"/>
          <w:marRight w:val="0"/>
          <w:marTop w:val="0"/>
          <w:marBottom w:val="0"/>
          <w:divBdr>
            <w:top w:val="none" w:sz="0" w:space="0" w:color="auto"/>
            <w:left w:val="none" w:sz="0" w:space="0" w:color="auto"/>
            <w:bottom w:val="none" w:sz="0" w:space="0" w:color="auto"/>
            <w:right w:val="none" w:sz="0" w:space="0" w:color="auto"/>
          </w:divBdr>
        </w:div>
        <w:div w:id="178399145">
          <w:marLeft w:val="0"/>
          <w:marRight w:val="0"/>
          <w:marTop w:val="0"/>
          <w:marBottom w:val="0"/>
          <w:divBdr>
            <w:top w:val="none" w:sz="0" w:space="0" w:color="auto"/>
            <w:left w:val="none" w:sz="0" w:space="0" w:color="auto"/>
            <w:bottom w:val="none" w:sz="0" w:space="0" w:color="auto"/>
            <w:right w:val="none" w:sz="0" w:space="0" w:color="auto"/>
          </w:divBdr>
        </w:div>
        <w:div w:id="414474242">
          <w:marLeft w:val="0"/>
          <w:marRight w:val="0"/>
          <w:marTop w:val="0"/>
          <w:marBottom w:val="0"/>
          <w:divBdr>
            <w:top w:val="none" w:sz="0" w:space="0" w:color="auto"/>
            <w:left w:val="none" w:sz="0" w:space="0" w:color="auto"/>
            <w:bottom w:val="none" w:sz="0" w:space="0" w:color="auto"/>
            <w:right w:val="none" w:sz="0" w:space="0" w:color="auto"/>
          </w:divBdr>
        </w:div>
        <w:div w:id="1475558678">
          <w:marLeft w:val="0"/>
          <w:marRight w:val="0"/>
          <w:marTop w:val="0"/>
          <w:marBottom w:val="0"/>
          <w:divBdr>
            <w:top w:val="none" w:sz="0" w:space="0" w:color="auto"/>
            <w:left w:val="none" w:sz="0" w:space="0" w:color="auto"/>
            <w:bottom w:val="none" w:sz="0" w:space="0" w:color="auto"/>
            <w:right w:val="none" w:sz="0" w:space="0" w:color="auto"/>
          </w:divBdr>
        </w:div>
        <w:div w:id="396825709">
          <w:marLeft w:val="0"/>
          <w:marRight w:val="0"/>
          <w:marTop w:val="0"/>
          <w:marBottom w:val="0"/>
          <w:divBdr>
            <w:top w:val="none" w:sz="0" w:space="0" w:color="auto"/>
            <w:left w:val="none" w:sz="0" w:space="0" w:color="auto"/>
            <w:bottom w:val="none" w:sz="0" w:space="0" w:color="auto"/>
            <w:right w:val="none" w:sz="0" w:space="0" w:color="auto"/>
          </w:divBdr>
        </w:div>
        <w:div w:id="598417325">
          <w:marLeft w:val="0"/>
          <w:marRight w:val="0"/>
          <w:marTop w:val="0"/>
          <w:marBottom w:val="0"/>
          <w:divBdr>
            <w:top w:val="none" w:sz="0" w:space="0" w:color="auto"/>
            <w:left w:val="none" w:sz="0" w:space="0" w:color="auto"/>
            <w:bottom w:val="none" w:sz="0" w:space="0" w:color="auto"/>
            <w:right w:val="none" w:sz="0" w:space="0" w:color="auto"/>
          </w:divBdr>
        </w:div>
        <w:div w:id="913706939">
          <w:marLeft w:val="0"/>
          <w:marRight w:val="0"/>
          <w:marTop w:val="0"/>
          <w:marBottom w:val="0"/>
          <w:divBdr>
            <w:top w:val="none" w:sz="0" w:space="0" w:color="auto"/>
            <w:left w:val="none" w:sz="0" w:space="0" w:color="auto"/>
            <w:bottom w:val="none" w:sz="0" w:space="0" w:color="auto"/>
            <w:right w:val="none" w:sz="0" w:space="0" w:color="auto"/>
          </w:divBdr>
        </w:div>
        <w:div w:id="321857330">
          <w:marLeft w:val="0"/>
          <w:marRight w:val="0"/>
          <w:marTop w:val="0"/>
          <w:marBottom w:val="0"/>
          <w:divBdr>
            <w:top w:val="none" w:sz="0" w:space="0" w:color="auto"/>
            <w:left w:val="none" w:sz="0" w:space="0" w:color="auto"/>
            <w:bottom w:val="none" w:sz="0" w:space="0" w:color="auto"/>
            <w:right w:val="none" w:sz="0" w:space="0" w:color="auto"/>
          </w:divBdr>
        </w:div>
        <w:div w:id="995763998">
          <w:marLeft w:val="0"/>
          <w:marRight w:val="0"/>
          <w:marTop w:val="0"/>
          <w:marBottom w:val="0"/>
          <w:divBdr>
            <w:top w:val="none" w:sz="0" w:space="0" w:color="auto"/>
            <w:left w:val="none" w:sz="0" w:space="0" w:color="auto"/>
            <w:bottom w:val="none" w:sz="0" w:space="0" w:color="auto"/>
            <w:right w:val="none" w:sz="0" w:space="0" w:color="auto"/>
          </w:divBdr>
        </w:div>
        <w:div w:id="957177248">
          <w:marLeft w:val="0"/>
          <w:marRight w:val="0"/>
          <w:marTop w:val="0"/>
          <w:marBottom w:val="0"/>
          <w:divBdr>
            <w:top w:val="none" w:sz="0" w:space="0" w:color="auto"/>
            <w:left w:val="none" w:sz="0" w:space="0" w:color="auto"/>
            <w:bottom w:val="none" w:sz="0" w:space="0" w:color="auto"/>
            <w:right w:val="none" w:sz="0" w:space="0" w:color="auto"/>
          </w:divBdr>
        </w:div>
        <w:div w:id="1442605658">
          <w:marLeft w:val="0"/>
          <w:marRight w:val="0"/>
          <w:marTop w:val="0"/>
          <w:marBottom w:val="0"/>
          <w:divBdr>
            <w:top w:val="none" w:sz="0" w:space="0" w:color="auto"/>
            <w:left w:val="none" w:sz="0" w:space="0" w:color="auto"/>
            <w:bottom w:val="none" w:sz="0" w:space="0" w:color="auto"/>
            <w:right w:val="none" w:sz="0" w:space="0" w:color="auto"/>
          </w:divBdr>
        </w:div>
        <w:div w:id="336419435">
          <w:marLeft w:val="0"/>
          <w:marRight w:val="0"/>
          <w:marTop w:val="0"/>
          <w:marBottom w:val="0"/>
          <w:divBdr>
            <w:top w:val="none" w:sz="0" w:space="0" w:color="auto"/>
            <w:left w:val="none" w:sz="0" w:space="0" w:color="auto"/>
            <w:bottom w:val="none" w:sz="0" w:space="0" w:color="auto"/>
            <w:right w:val="none" w:sz="0" w:space="0" w:color="auto"/>
          </w:divBdr>
        </w:div>
        <w:div w:id="1586308179">
          <w:marLeft w:val="0"/>
          <w:marRight w:val="0"/>
          <w:marTop w:val="0"/>
          <w:marBottom w:val="0"/>
          <w:divBdr>
            <w:top w:val="none" w:sz="0" w:space="0" w:color="auto"/>
            <w:left w:val="none" w:sz="0" w:space="0" w:color="auto"/>
            <w:bottom w:val="none" w:sz="0" w:space="0" w:color="auto"/>
            <w:right w:val="none" w:sz="0" w:space="0" w:color="auto"/>
          </w:divBdr>
        </w:div>
        <w:div w:id="631323068">
          <w:marLeft w:val="0"/>
          <w:marRight w:val="0"/>
          <w:marTop w:val="0"/>
          <w:marBottom w:val="0"/>
          <w:divBdr>
            <w:top w:val="none" w:sz="0" w:space="0" w:color="auto"/>
            <w:left w:val="none" w:sz="0" w:space="0" w:color="auto"/>
            <w:bottom w:val="none" w:sz="0" w:space="0" w:color="auto"/>
            <w:right w:val="none" w:sz="0" w:space="0" w:color="auto"/>
          </w:divBdr>
        </w:div>
        <w:div w:id="1929728419">
          <w:marLeft w:val="0"/>
          <w:marRight w:val="0"/>
          <w:marTop w:val="0"/>
          <w:marBottom w:val="0"/>
          <w:divBdr>
            <w:top w:val="none" w:sz="0" w:space="0" w:color="auto"/>
            <w:left w:val="none" w:sz="0" w:space="0" w:color="auto"/>
            <w:bottom w:val="none" w:sz="0" w:space="0" w:color="auto"/>
            <w:right w:val="none" w:sz="0" w:space="0" w:color="auto"/>
          </w:divBdr>
        </w:div>
        <w:div w:id="1896887159">
          <w:marLeft w:val="0"/>
          <w:marRight w:val="0"/>
          <w:marTop w:val="0"/>
          <w:marBottom w:val="0"/>
          <w:divBdr>
            <w:top w:val="none" w:sz="0" w:space="0" w:color="auto"/>
            <w:left w:val="none" w:sz="0" w:space="0" w:color="auto"/>
            <w:bottom w:val="none" w:sz="0" w:space="0" w:color="auto"/>
            <w:right w:val="none" w:sz="0" w:space="0" w:color="auto"/>
          </w:divBdr>
        </w:div>
        <w:div w:id="1738699700">
          <w:marLeft w:val="0"/>
          <w:marRight w:val="0"/>
          <w:marTop w:val="0"/>
          <w:marBottom w:val="0"/>
          <w:divBdr>
            <w:top w:val="none" w:sz="0" w:space="0" w:color="auto"/>
            <w:left w:val="none" w:sz="0" w:space="0" w:color="auto"/>
            <w:bottom w:val="none" w:sz="0" w:space="0" w:color="auto"/>
            <w:right w:val="none" w:sz="0" w:space="0" w:color="auto"/>
          </w:divBdr>
        </w:div>
        <w:div w:id="1665626678">
          <w:marLeft w:val="0"/>
          <w:marRight w:val="0"/>
          <w:marTop w:val="0"/>
          <w:marBottom w:val="0"/>
          <w:divBdr>
            <w:top w:val="none" w:sz="0" w:space="0" w:color="auto"/>
            <w:left w:val="none" w:sz="0" w:space="0" w:color="auto"/>
            <w:bottom w:val="none" w:sz="0" w:space="0" w:color="auto"/>
            <w:right w:val="none" w:sz="0" w:space="0" w:color="auto"/>
          </w:divBdr>
        </w:div>
        <w:div w:id="674381923">
          <w:marLeft w:val="0"/>
          <w:marRight w:val="0"/>
          <w:marTop w:val="0"/>
          <w:marBottom w:val="0"/>
          <w:divBdr>
            <w:top w:val="none" w:sz="0" w:space="0" w:color="auto"/>
            <w:left w:val="none" w:sz="0" w:space="0" w:color="auto"/>
            <w:bottom w:val="none" w:sz="0" w:space="0" w:color="auto"/>
            <w:right w:val="none" w:sz="0" w:space="0" w:color="auto"/>
          </w:divBdr>
        </w:div>
        <w:div w:id="612055526">
          <w:marLeft w:val="0"/>
          <w:marRight w:val="0"/>
          <w:marTop w:val="0"/>
          <w:marBottom w:val="0"/>
          <w:divBdr>
            <w:top w:val="none" w:sz="0" w:space="0" w:color="auto"/>
            <w:left w:val="none" w:sz="0" w:space="0" w:color="auto"/>
            <w:bottom w:val="none" w:sz="0" w:space="0" w:color="auto"/>
            <w:right w:val="none" w:sz="0" w:space="0" w:color="auto"/>
          </w:divBdr>
        </w:div>
        <w:div w:id="1001657742">
          <w:marLeft w:val="0"/>
          <w:marRight w:val="0"/>
          <w:marTop w:val="0"/>
          <w:marBottom w:val="0"/>
          <w:divBdr>
            <w:top w:val="none" w:sz="0" w:space="0" w:color="auto"/>
            <w:left w:val="none" w:sz="0" w:space="0" w:color="auto"/>
            <w:bottom w:val="none" w:sz="0" w:space="0" w:color="auto"/>
            <w:right w:val="none" w:sz="0" w:space="0" w:color="auto"/>
          </w:divBdr>
        </w:div>
        <w:div w:id="1745562652">
          <w:marLeft w:val="0"/>
          <w:marRight w:val="0"/>
          <w:marTop w:val="0"/>
          <w:marBottom w:val="0"/>
          <w:divBdr>
            <w:top w:val="none" w:sz="0" w:space="0" w:color="auto"/>
            <w:left w:val="none" w:sz="0" w:space="0" w:color="auto"/>
            <w:bottom w:val="none" w:sz="0" w:space="0" w:color="auto"/>
            <w:right w:val="none" w:sz="0" w:space="0" w:color="auto"/>
          </w:divBdr>
        </w:div>
        <w:div w:id="965430329">
          <w:marLeft w:val="0"/>
          <w:marRight w:val="0"/>
          <w:marTop w:val="0"/>
          <w:marBottom w:val="0"/>
          <w:divBdr>
            <w:top w:val="none" w:sz="0" w:space="0" w:color="auto"/>
            <w:left w:val="none" w:sz="0" w:space="0" w:color="auto"/>
            <w:bottom w:val="none" w:sz="0" w:space="0" w:color="auto"/>
            <w:right w:val="none" w:sz="0" w:space="0" w:color="auto"/>
          </w:divBdr>
        </w:div>
        <w:div w:id="1005400637">
          <w:marLeft w:val="0"/>
          <w:marRight w:val="0"/>
          <w:marTop w:val="0"/>
          <w:marBottom w:val="0"/>
          <w:divBdr>
            <w:top w:val="none" w:sz="0" w:space="0" w:color="auto"/>
            <w:left w:val="none" w:sz="0" w:space="0" w:color="auto"/>
            <w:bottom w:val="none" w:sz="0" w:space="0" w:color="auto"/>
            <w:right w:val="none" w:sz="0" w:space="0" w:color="auto"/>
          </w:divBdr>
        </w:div>
        <w:div w:id="1459563260">
          <w:marLeft w:val="0"/>
          <w:marRight w:val="0"/>
          <w:marTop w:val="0"/>
          <w:marBottom w:val="0"/>
          <w:divBdr>
            <w:top w:val="none" w:sz="0" w:space="0" w:color="auto"/>
            <w:left w:val="none" w:sz="0" w:space="0" w:color="auto"/>
            <w:bottom w:val="none" w:sz="0" w:space="0" w:color="auto"/>
            <w:right w:val="none" w:sz="0" w:space="0" w:color="auto"/>
          </w:divBdr>
        </w:div>
        <w:div w:id="595749158">
          <w:marLeft w:val="0"/>
          <w:marRight w:val="0"/>
          <w:marTop w:val="0"/>
          <w:marBottom w:val="0"/>
          <w:divBdr>
            <w:top w:val="none" w:sz="0" w:space="0" w:color="auto"/>
            <w:left w:val="none" w:sz="0" w:space="0" w:color="auto"/>
            <w:bottom w:val="none" w:sz="0" w:space="0" w:color="auto"/>
            <w:right w:val="none" w:sz="0" w:space="0" w:color="auto"/>
          </w:divBdr>
        </w:div>
        <w:div w:id="159975248">
          <w:marLeft w:val="0"/>
          <w:marRight w:val="0"/>
          <w:marTop w:val="0"/>
          <w:marBottom w:val="0"/>
          <w:divBdr>
            <w:top w:val="none" w:sz="0" w:space="0" w:color="auto"/>
            <w:left w:val="none" w:sz="0" w:space="0" w:color="auto"/>
            <w:bottom w:val="none" w:sz="0" w:space="0" w:color="auto"/>
            <w:right w:val="none" w:sz="0" w:space="0" w:color="auto"/>
          </w:divBdr>
        </w:div>
        <w:div w:id="1856873">
          <w:marLeft w:val="0"/>
          <w:marRight w:val="0"/>
          <w:marTop w:val="0"/>
          <w:marBottom w:val="0"/>
          <w:divBdr>
            <w:top w:val="none" w:sz="0" w:space="0" w:color="auto"/>
            <w:left w:val="none" w:sz="0" w:space="0" w:color="auto"/>
            <w:bottom w:val="none" w:sz="0" w:space="0" w:color="auto"/>
            <w:right w:val="none" w:sz="0" w:space="0" w:color="auto"/>
          </w:divBdr>
        </w:div>
        <w:div w:id="1273242420">
          <w:marLeft w:val="0"/>
          <w:marRight w:val="0"/>
          <w:marTop w:val="0"/>
          <w:marBottom w:val="0"/>
          <w:divBdr>
            <w:top w:val="none" w:sz="0" w:space="0" w:color="auto"/>
            <w:left w:val="none" w:sz="0" w:space="0" w:color="auto"/>
            <w:bottom w:val="none" w:sz="0" w:space="0" w:color="auto"/>
            <w:right w:val="none" w:sz="0" w:space="0" w:color="auto"/>
          </w:divBdr>
        </w:div>
        <w:div w:id="621574369">
          <w:marLeft w:val="0"/>
          <w:marRight w:val="0"/>
          <w:marTop w:val="0"/>
          <w:marBottom w:val="0"/>
          <w:divBdr>
            <w:top w:val="none" w:sz="0" w:space="0" w:color="auto"/>
            <w:left w:val="none" w:sz="0" w:space="0" w:color="auto"/>
            <w:bottom w:val="none" w:sz="0" w:space="0" w:color="auto"/>
            <w:right w:val="none" w:sz="0" w:space="0" w:color="auto"/>
          </w:divBdr>
        </w:div>
        <w:div w:id="182599535">
          <w:marLeft w:val="0"/>
          <w:marRight w:val="0"/>
          <w:marTop w:val="0"/>
          <w:marBottom w:val="0"/>
          <w:divBdr>
            <w:top w:val="none" w:sz="0" w:space="0" w:color="auto"/>
            <w:left w:val="none" w:sz="0" w:space="0" w:color="auto"/>
            <w:bottom w:val="none" w:sz="0" w:space="0" w:color="auto"/>
            <w:right w:val="none" w:sz="0" w:space="0" w:color="auto"/>
          </w:divBdr>
        </w:div>
        <w:div w:id="593393878">
          <w:marLeft w:val="0"/>
          <w:marRight w:val="0"/>
          <w:marTop w:val="0"/>
          <w:marBottom w:val="0"/>
          <w:divBdr>
            <w:top w:val="none" w:sz="0" w:space="0" w:color="auto"/>
            <w:left w:val="none" w:sz="0" w:space="0" w:color="auto"/>
            <w:bottom w:val="none" w:sz="0" w:space="0" w:color="auto"/>
            <w:right w:val="none" w:sz="0" w:space="0" w:color="auto"/>
          </w:divBdr>
        </w:div>
        <w:div w:id="1396732950">
          <w:marLeft w:val="0"/>
          <w:marRight w:val="0"/>
          <w:marTop w:val="0"/>
          <w:marBottom w:val="0"/>
          <w:divBdr>
            <w:top w:val="none" w:sz="0" w:space="0" w:color="auto"/>
            <w:left w:val="none" w:sz="0" w:space="0" w:color="auto"/>
            <w:bottom w:val="none" w:sz="0" w:space="0" w:color="auto"/>
            <w:right w:val="none" w:sz="0" w:space="0" w:color="auto"/>
          </w:divBdr>
        </w:div>
        <w:div w:id="747768199">
          <w:marLeft w:val="0"/>
          <w:marRight w:val="0"/>
          <w:marTop w:val="0"/>
          <w:marBottom w:val="0"/>
          <w:divBdr>
            <w:top w:val="none" w:sz="0" w:space="0" w:color="auto"/>
            <w:left w:val="none" w:sz="0" w:space="0" w:color="auto"/>
            <w:bottom w:val="none" w:sz="0" w:space="0" w:color="auto"/>
            <w:right w:val="none" w:sz="0" w:space="0" w:color="auto"/>
          </w:divBdr>
        </w:div>
        <w:div w:id="284771365">
          <w:marLeft w:val="0"/>
          <w:marRight w:val="0"/>
          <w:marTop w:val="0"/>
          <w:marBottom w:val="0"/>
          <w:divBdr>
            <w:top w:val="none" w:sz="0" w:space="0" w:color="auto"/>
            <w:left w:val="none" w:sz="0" w:space="0" w:color="auto"/>
            <w:bottom w:val="none" w:sz="0" w:space="0" w:color="auto"/>
            <w:right w:val="none" w:sz="0" w:space="0" w:color="auto"/>
          </w:divBdr>
        </w:div>
        <w:div w:id="1455831280">
          <w:marLeft w:val="0"/>
          <w:marRight w:val="0"/>
          <w:marTop w:val="0"/>
          <w:marBottom w:val="0"/>
          <w:divBdr>
            <w:top w:val="none" w:sz="0" w:space="0" w:color="auto"/>
            <w:left w:val="none" w:sz="0" w:space="0" w:color="auto"/>
            <w:bottom w:val="none" w:sz="0" w:space="0" w:color="auto"/>
            <w:right w:val="none" w:sz="0" w:space="0" w:color="auto"/>
          </w:divBdr>
        </w:div>
        <w:div w:id="1652247046">
          <w:marLeft w:val="0"/>
          <w:marRight w:val="0"/>
          <w:marTop w:val="0"/>
          <w:marBottom w:val="0"/>
          <w:divBdr>
            <w:top w:val="none" w:sz="0" w:space="0" w:color="auto"/>
            <w:left w:val="none" w:sz="0" w:space="0" w:color="auto"/>
            <w:bottom w:val="none" w:sz="0" w:space="0" w:color="auto"/>
            <w:right w:val="none" w:sz="0" w:space="0" w:color="auto"/>
          </w:divBdr>
        </w:div>
        <w:div w:id="1563054840">
          <w:marLeft w:val="0"/>
          <w:marRight w:val="0"/>
          <w:marTop w:val="0"/>
          <w:marBottom w:val="0"/>
          <w:divBdr>
            <w:top w:val="none" w:sz="0" w:space="0" w:color="auto"/>
            <w:left w:val="none" w:sz="0" w:space="0" w:color="auto"/>
            <w:bottom w:val="none" w:sz="0" w:space="0" w:color="auto"/>
            <w:right w:val="none" w:sz="0" w:space="0" w:color="auto"/>
          </w:divBdr>
        </w:div>
        <w:div w:id="482040821">
          <w:marLeft w:val="0"/>
          <w:marRight w:val="0"/>
          <w:marTop w:val="0"/>
          <w:marBottom w:val="0"/>
          <w:divBdr>
            <w:top w:val="none" w:sz="0" w:space="0" w:color="auto"/>
            <w:left w:val="none" w:sz="0" w:space="0" w:color="auto"/>
            <w:bottom w:val="none" w:sz="0" w:space="0" w:color="auto"/>
            <w:right w:val="none" w:sz="0" w:space="0" w:color="auto"/>
          </w:divBdr>
        </w:div>
        <w:div w:id="1983775646">
          <w:marLeft w:val="0"/>
          <w:marRight w:val="0"/>
          <w:marTop w:val="0"/>
          <w:marBottom w:val="0"/>
          <w:divBdr>
            <w:top w:val="none" w:sz="0" w:space="0" w:color="auto"/>
            <w:left w:val="none" w:sz="0" w:space="0" w:color="auto"/>
            <w:bottom w:val="none" w:sz="0" w:space="0" w:color="auto"/>
            <w:right w:val="none" w:sz="0" w:space="0" w:color="auto"/>
          </w:divBdr>
        </w:div>
        <w:div w:id="1155990665">
          <w:marLeft w:val="0"/>
          <w:marRight w:val="0"/>
          <w:marTop w:val="0"/>
          <w:marBottom w:val="0"/>
          <w:divBdr>
            <w:top w:val="none" w:sz="0" w:space="0" w:color="auto"/>
            <w:left w:val="none" w:sz="0" w:space="0" w:color="auto"/>
            <w:bottom w:val="none" w:sz="0" w:space="0" w:color="auto"/>
            <w:right w:val="none" w:sz="0" w:space="0" w:color="auto"/>
          </w:divBdr>
        </w:div>
        <w:div w:id="7561957">
          <w:marLeft w:val="0"/>
          <w:marRight w:val="0"/>
          <w:marTop w:val="0"/>
          <w:marBottom w:val="0"/>
          <w:divBdr>
            <w:top w:val="none" w:sz="0" w:space="0" w:color="auto"/>
            <w:left w:val="none" w:sz="0" w:space="0" w:color="auto"/>
            <w:bottom w:val="none" w:sz="0" w:space="0" w:color="auto"/>
            <w:right w:val="none" w:sz="0" w:space="0" w:color="auto"/>
          </w:divBdr>
        </w:div>
        <w:div w:id="487744627">
          <w:marLeft w:val="0"/>
          <w:marRight w:val="0"/>
          <w:marTop w:val="0"/>
          <w:marBottom w:val="0"/>
          <w:divBdr>
            <w:top w:val="none" w:sz="0" w:space="0" w:color="auto"/>
            <w:left w:val="none" w:sz="0" w:space="0" w:color="auto"/>
            <w:bottom w:val="none" w:sz="0" w:space="0" w:color="auto"/>
            <w:right w:val="none" w:sz="0" w:space="0" w:color="auto"/>
          </w:divBdr>
        </w:div>
        <w:div w:id="601037508">
          <w:marLeft w:val="0"/>
          <w:marRight w:val="0"/>
          <w:marTop w:val="0"/>
          <w:marBottom w:val="0"/>
          <w:divBdr>
            <w:top w:val="none" w:sz="0" w:space="0" w:color="auto"/>
            <w:left w:val="none" w:sz="0" w:space="0" w:color="auto"/>
            <w:bottom w:val="none" w:sz="0" w:space="0" w:color="auto"/>
            <w:right w:val="none" w:sz="0" w:space="0" w:color="auto"/>
          </w:divBdr>
        </w:div>
        <w:div w:id="1851530655">
          <w:marLeft w:val="0"/>
          <w:marRight w:val="0"/>
          <w:marTop w:val="0"/>
          <w:marBottom w:val="0"/>
          <w:divBdr>
            <w:top w:val="none" w:sz="0" w:space="0" w:color="auto"/>
            <w:left w:val="none" w:sz="0" w:space="0" w:color="auto"/>
            <w:bottom w:val="none" w:sz="0" w:space="0" w:color="auto"/>
            <w:right w:val="none" w:sz="0" w:space="0" w:color="auto"/>
          </w:divBdr>
        </w:div>
        <w:div w:id="1788305012">
          <w:marLeft w:val="0"/>
          <w:marRight w:val="0"/>
          <w:marTop w:val="0"/>
          <w:marBottom w:val="0"/>
          <w:divBdr>
            <w:top w:val="none" w:sz="0" w:space="0" w:color="auto"/>
            <w:left w:val="none" w:sz="0" w:space="0" w:color="auto"/>
            <w:bottom w:val="none" w:sz="0" w:space="0" w:color="auto"/>
            <w:right w:val="none" w:sz="0" w:space="0" w:color="auto"/>
          </w:divBdr>
        </w:div>
        <w:div w:id="1003974074">
          <w:marLeft w:val="0"/>
          <w:marRight w:val="0"/>
          <w:marTop w:val="0"/>
          <w:marBottom w:val="0"/>
          <w:divBdr>
            <w:top w:val="none" w:sz="0" w:space="0" w:color="auto"/>
            <w:left w:val="none" w:sz="0" w:space="0" w:color="auto"/>
            <w:bottom w:val="none" w:sz="0" w:space="0" w:color="auto"/>
            <w:right w:val="none" w:sz="0" w:space="0" w:color="auto"/>
          </w:divBdr>
        </w:div>
        <w:div w:id="568655879">
          <w:marLeft w:val="0"/>
          <w:marRight w:val="0"/>
          <w:marTop w:val="0"/>
          <w:marBottom w:val="0"/>
          <w:divBdr>
            <w:top w:val="none" w:sz="0" w:space="0" w:color="auto"/>
            <w:left w:val="none" w:sz="0" w:space="0" w:color="auto"/>
            <w:bottom w:val="none" w:sz="0" w:space="0" w:color="auto"/>
            <w:right w:val="none" w:sz="0" w:space="0" w:color="auto"/>
          </w:divBdr>
        </w:div>
        <w:div w:id="214515665">
          <w:marLeft w:val="0"/>
          <w:marRight w:val="0"/>
          <w:marTop w:val="0"/>
          <w:marBottom w:val="0"/>
          <w:divBdr>
            <w:top w:val="none" w:sz="0" w:space="0" w:color="auto"/>
            <w:left w:val="none" w:sz="0" w:space="0" w:color="auto"/>
            <w:bottom w:val="none" w:sz="0" w:space="0" w:color="auto"/>
            <w:right w:val="none" w:sz="0" w:space="0" w:color="auto"/>
          </w:divBdr>
        </w:div>
      </w:divsChild>
    </w:div>
    <w:div w:id="1321424855">
      <w:bodyDiv w:val="1"/>
      <w:marLeft w:val="0"/>
      <w:marRight w:val="0"/>
      <w:marTop w:val="0"/>
      <w:marBottom w:val="0"/>
      <w:divBdr>
        <w:top w:val="none" w:sz="0" w:space="0" w:color="auto"/>
        <w:left w:val="none" w:sz="0" w:space="0" w:color="auto"/>
        <w:bottom w:val="none" w:sz="0" w:space="0" w:color="auto"/>
        <w:right w:val="none" w:sz="0" w:space="0" w:color="auto"/>
      </w:divBdr>
      <w:divsChild>
        <w:div w:id="130901636">
          <w:marLeft w:val="0"/>
          <w:marRight w:val="0"/>
          <w:marTop w:val="0"/>
          <w:marBottom w:val="0"/>
          <w:divBdr>
            <w:top w:val="none" w:sz="0" w:space="0" w:color="auto"/>
            <w:left w:val="none" w:sz="0" w:space="0" w:color="auto"/>
            <w:bottom w:val="none" w:sz="0" w:space="0" w:color="auto"/>
            <w:right w:val="none" w:sz="0" w:space="0" w:color="auto"/>
          </w:divBdr>
        </w:div>
        <w:div w:id="1892880248">
          <w:marLeft w:val="0"/>
          <w:marRight w:val="0"/>
          <w:marTop w:val="0"/>
          <w:marBottom w:val="0"/>
          <w:divBdr>
            <w:top w:val="none" w:sz="0" w:space="0" w:color="auto"/>
            <w:left w:val="none" w:sz="0" w:space="0" w:color="auto"/>
            <w:bottom w:val="none" w:sz="0" w:space="0" w:color="auto"/>
            <w:right w:val="none" w:sz="0" w:space="0" w:color="auto"/>
          </w:divBdr>
        </w:div>
        <w:div w:id="2106225852">
          <w:marLeft w:val="0"/>
          <w:marRight w:val="0"/>
          <w:marTop w:val="0"/>
          <w:marBottom w:val="0"/>
          <w:divBdr>
            <w:top w:val="none" w:sz="0" w:space="0" w:color="auto"/>
            <w:left w:val="none" w:sz="0" w:space="0" w:color="auto"/>
            <w:bottom w:val="none" w:sz="0" w:space="0" w:color="auto"/>
            <w:right w:val="none" w:sz="0" w:space="0" w:color="auto"/>
          </w:divBdr>
        </w:div>
        <w:div w:id="2108652594">
          <w:marLeft w:val="0"/>
          <w:marRight w:val="0"/>
          <w:marTop w:val="0"/>
          <w:marBottom w:val="0"/>
          <w:divBdr>
            <w:top w:val="none" w:sz="0" w:space="0" w:color="auto"/>
            <w:left w:val="none" w:sz="0" w:space="0" w:color="auto"/>
            <w:bottom w:val="none" w:sz="0" w:space="0" w:color="auto"/>
            <w:right w:val="none" w:sz="0" w:space="0" w:color="auto"/>
          </w:divBdr>
        </w:div>
        <w:div w:id="930698917">
          <w:marLeft w:val="0"/>
          <w:marRight w:val="0"/>
          <w:marTop w:val="0"/>
          <w:marBottom w:val="0"/>
          <w:divBdr>
            <w:top w:val="none" w:sz="0" w:space="0" w:color="auto"/>
            <w:left w:val="none" w:sz="0" w:space="0" w:color="auto"/>
            <w:bottom w:val="none" w:sz="0" w:space="0" w:color="auto"/>
            <w:right w:val="none" w:sz="0" w:space="0" w:color="auto"/>
          </w:divBdr>
        </w:div>
        <w:div w:id="597061245">
          <w:marLeft w:val="0"/>
          <w:marRight w:val="0"/>
          <w:marTop w:val="0"/>
          <w:marBottom w:val="0"/>
          <w:divBdr>
            <w:top w:val="none" w:sz="0" w:space="0" w:color="auto"/>
            <w:left w:val="none" w:sz="0" w:space="0" w:color="auto"/>
            <w:bottom w:val="none" w:sz="0" w:space="0" w:color="auto"/>
            <w:right w:val="none" w:sz="0" w:space="0" w:color="auto"/>
          </w:divBdr>
        </w:div>
        <w:div w:id="1721976727">
          <w:marLeft w:val="0"/>
          <w:marRight w:val="0"/>
          <w:marTop w:val="0"/>
          <w:marBottom w:val="0"/>
          <w:divBdr>
            <w:top w:val="none" w:sz="0" w:space="0" w:color="auto"/>
            <w:left w:val="none" w:sz="0" w:space="0" w:color="auto"/>
            <w:bottom w:val="none" w:sz="0" w:space="0" w:color="auto"/>
            <w:right w:val="none" w:sz="0" w:space="0" w:color="auto"/>
          </w:divBdr>
        </w:div>
        <w:div w:id="34888576">
          <w:marLeft w:val="0"/>
          <w:marRight w:val="0"/>
          <w:marTop w:val="0"/>
          <w:marBottom w:val="0"/>
          <w:divBdr>
            <w:top w:val="none" w:sz="0" w:space="0" w:color="auto"/>
            <w:left w:val="none" w:sz="0" w:space="0" w:color="auto"/>
            <w:bottom w:val="none" w:sz="0" w:space="0" w:color="auto"/>
            <w:right w:val="none" w:sz="0" w:space="0" w:color="auto"/>
          </w:divBdr>
        </w:div>
      </w:divsChild>
    </w:div>
    <w:div w:id="1428387618">
      <w:bodyDiv w:val="1"/>
      <w:marLeft w:val="0"/>
      <w:marRight w:val="0"/>
      <w:marTop w:val="0"/>
      <w:marBottom w:val="0"/>
      <w:divBdr>
        <w:top w:val="none" w:sz="0" w:space="0" w:color="auto"/>
        <w:left w:val="none" w:sz="0" w:space="0" w:color="auto"/>
        <w:bottom w:val="none" w:sz="0" w:space="0" w:color="auto"/>
        <w:right w:val="none" w:sz="0" w:space="0" w:color="auto"/>
      </w:divBdr>
      <w:divsChild>
        <w:div w:id="17972637">
          <w:marLeft w:val="0"/>
          <w:marRight w:val="0"/>
          <w:marTop w:val="0"/>
          <w:marBottom w:val="0"/>
          <w:divBdr>
            <w:top w:val="none" w:sz="0" w:space="0" w:color="auto"/>
            <w:left w:val="none" w:sz="0" w:space="0" w:color="auto"/>
            <w:bottom w:val="none" w:sz="0" w:space="0" w:color="auto"/>
            <w:right w:val="none" w:sz="0" w:space="0" w:color="auto"/>
          </w:divBdr>
        </w:div>
        <w:div w:id="1361011156">
          <w:marLeft w:val="0"/>
          <w:marRight w:val="0"/>
          <w:marTop w:val="0"/>
          <w:marBottom w:val="0"/>
          <w:divBdr>
            <w:top w:val="none" w:sz="0" w:space="0" w:color="auto"/>
            <w:left w:val="none" w:sz="0" w:space="0" w:color="auto"/>
            <w:bottom w:val="none" w:sz="0" w:space="0" w:color="auto"/>
            <w:right w:val="none" w:sz="0" w:space="0" w:color="auto"/>
          </w:divBdr>
        </w:div>
        <w:div w:id="733550244">
          <w:marLeft w:val="0"/>
          <w:marRight w:val="0"/>
          <w:marTop w:val="0"/>
          <w:marBottom w:val="0"/>
          <w:divBdr>
            <w:top w:val="none" w:sz="0" w:space="0" w:color="auto"/>
            <w:left w:val="none" w:sz="0" w:space="0" w:color="auto"/>
            <w:bottom w:val="none" w:sz="0" w:space="0" w:color="auto"/>
            <w:right w:val="none" w:sz="0" w:space="0" w:color="auto"/>
          </w:divBdr>
        </w:div>
        <w:div w:id="723986883">
          <w:marLeft w:val="0"/>
          <w:marRight w:val="0"/>
          <w:marTop w:val="0"/>
          <w:marBottom w:val="0"/>
          <w:divBdr>
            <w:top w:val="none" w:sz="0" w:space="0" w:color="auto"/>
            <w:left w:val="none" w:sz="0" w:space="0" w:color="auto"/>
            <w:bottom w:val="none" w:sz="0" w:space="0" w:color="auto"/>
            <w:right w:val="none" w:sz="0" w:space="0" w:color="auto"/>
          </w:divBdr>
        </w:div>
        <w:div w:id="700202602">
          <w:marLeft w:val="0"/>
          <w:marRight w:val="0"/>
          <w:marTop w:val="0"/>
          <w:marBottom w:val="0"/>
          <w:divBdr>
            <w:top w:val="none" w:sz="0" w:space="0" w:color="auto"/>
            <w:left w:val="none" w:sz="0" w:space="0" w:color="auto"/>
            <w:bottom w:val="none" w:sz="0" w:space="0" w:color="auto"/>
            <w:right w:val="none" w:sz="0" w:space="0" w:color="auto"/>
          </w:divBdr>
        </w:div>
        <w:div w:id="83454929">
          <w:marLeft w:val="0"/>
          <w:marRight w:val="0"/>
          <w:marTop w:val="0"/>
          <w:marBottom w:val="0"/>
          <w:divBdr>
            <w:top w:val="none" w:sz="0" w:space="0" w:color="auto"/>
            <w:left w:val="none" w:sz="0" w:space="0" w:color="auto"/>
            <w:bottom w:val="none" w:sz="0" w:space="0" w:color="auto"/>
            <w:right w:val="none" w:sz="0" w:space="0" w:color="auto"/>
          </w:divBdr>
        </w:div>
        <w:div w:id="1515151714">
          <w:marLeft w:val="0"/>
          <w:marRight w:val="0"/>
          <w:marTop w:val="0"/>
          <w:marBottom w:val="0"/>
          <w:divBdr>
            <w:top w:val="none" w:sz="0" w:space="0" w:color="auto"/>
            <w:left w:val="none" w:sz="0" w:space="0" w:color="auto"/>
            <w:bottom w:val="none" w:sz="0" w:space="0" w:color="auto"/>
            <w:right w:val="none" w:sz="0" w:space="0" w:color="auto"/>
          </w:divBdr>
        </w:div>
        <w:div w:id="152917761">
          <w:marLeft w:val="0"/>
          <w:marRight w:val="0"/>
          <w:marTop w:val="0"/>
          <w:marBottom w:val="0"/>
          <w:divBdr>
            <w:top w:val="none" w:sz="0" w:space="0" w:color="auto"/>
            <w:left w:val="none" w:sz="0" w:space="0" w:color="auto"/>
            <w:bottom w:val="none" w:sz="0" w:space="0" w:color="auto"/>
            <w:right w:val="none" w:sz="0" w:space="0" w:color="auto"/>
          </w:divBdr>
        </w:div>
        <w:div w:id="1773744240">
          <w:marLeft w:val="0"/>
          <w:marRight w:val="0"/>
          <w:marTop w:val="0"/>
          <w:marBottom w:val="0"/>
          <w:divBdr>
            <w:top w:val="none" w:sz="0" w:space="0" w:color="auto"/>
            <w:left w:val="none" w:sz="0" w:space="0" w:color="auto"/>
            <w:bottom w:val="none" w:sz="0" w:space="0" w:color="auto"/>
            <w:right w:val="none" w:sz="0" w:space="0" w:color="auto"/>
          </w:divBdr>
        </w:div>
        <w:div w:id="1430085362">
          <w:marLeft w:val="0"/>
          <w:marRight w:val="0"/>
          <w:marTop w:val="0"/>
          <w:marBottom w:val="0"/>
          <w:divBdr>
            <w:top w:val="none" w:sz="0" w:space="0" w:color="auto"/>
            <w:left w:val="none" w:sz="0" w:space="0" w:color="auto"/>
            <w:bottom w:val="none" w:sz="0" w:space="0" w:color="auto"/>
            <w:right w:val="none" w:sz="0" w:space="0" w:color="auto"/>
          </w:divBdr>
        </w:div>
        <w:div w:id="169024420">
          <w:marLeft w:val="0"/>
          <w:marRight w:val="0"/>
          <w:marTop w:val="0"/>
          <w:marBottom w:val="0"/>
          <w:divBdr>
            <w:top w:val="none" w:sz="0" w:space="0" w:color="auto"/>
            <w:left w:val="none" w:sz="0" w:space="0" w:color="auto"/>
            <w:bottom w:val="none" w:sz="0" w:space="0" w:color="auto"/>
            <w:right w:val="none" w:sz="0" w:space="0" w:color="auto"/>
          </w:divBdr>
        </w:div>
        <w:div w:id="1869636825">
          <w:marLeft w:val="0"/>
          <w:marRight w:val="0"/>
          <w:marTop w:val="0"/>
          <w:marBottom w:val="0"/>
          <w:divBdr>
            <w:top w:val="none" w:sz="0" w:space="0" w:color="auto"/>
            <w:left w:val="none" w:sz="0" w:space="0" w:color="auto"/>
            <w:bottom w:val="none" w:sz="0" w:space="0" w:color="auto"/>
            <w:right w:val="none" w:sz="0" w:space="0" w:color="auto"/>
          </w:divBdr>
        </w:div>
        <w:div w:id="249969599">
          <w:marLeft w:val="0"/>
          <w:marRight w:val="0"/>
          <w:marTop w:val="0"/>
          <w:marBottom w:val="0"/>
          <w:divBdr>
            <w:top w:val="none" w:sz="0" w:space="0" w:color="auto"/>
            <w:left w:val="none" w:sz="0" w:space="0" w:color="auto"/>
            <w:bottom w:val="none" w:sz="0" w:space="0" w:color="auto"/>
            <w:right w:val="none" w:sz="0" w:space="0" w:color="auto"/>
          </w:divBdr>
        </w:div>
        <w:div w:id="706836596">
          <w:marLeft w:val="0"/>
          <w:marRight w:val="0"/>
          <w:marTop w:val="0"/>
          <w:marBottom w:val="0"/>
          <w:divBdr>
            <w:top w:val="none" w:sz="0" w:space="0" w:color="auto"/>
            <w:left w:val="none" w:sz="0" w:space="0" w:color="auto"/>
            <w:bottom w:val="none" w:sz="0" w:space="0" w:color="auto"/>
            <w:right w:val="none" w:sz="0" w:space="0" w:color="auto"/>
          </w:divBdr>
        </w:div>
        <w:div w:id="515388120">
          <w:marLeft w:val="0"/>
          <w:marRight w:val="0"/>
          <w:marTop w:val="0"/>
          <w:marBottom w:val="0"/>
          <w:divBdr>
            <w:top w:val="none" w:sz="0" w:space="0" w:color="auto"/>
            <w:left w:val="none" w:sz="0" w:space="0" w:color="auto"/>
            <w:bottom w:val="none" w:sz="0" w:space="0" w:color="auto"/>
            <w:right w:val="none" w:sz="0" w:space="0" w:color="auto"/>
          </w:divBdr>
        </w:div>
        <w:div w:id="768434150">
          <w:marLeft w:val="0"/>
          <w:marRight w:val="0"/>
          <w:marTop w:val="0"/>
          <w:marBottom w:val="0"/>
          <w:divBdr>
            <w:top w:val="none" w:sz="0" w:space="0" w:color="auto"/>
            <w:left w:val="none" w:sz="0" w:space="0" w:color="auto"/>
            <w:bottom w:val="none" w:sz="0" w:space="0" w:color="auto"/>
            <w:right w:val="none" w:sz="0" w:space="0" w:color="auto"/>
          </w:divBdr>
        </w:div>
        <w:div w:id="592053260">
          <w:marLeft w:val="0"/>
          <w:marRight w:val="0"/>
          <w:marTop w:val="0"/>
          <w:marBottom w:val="0"/>
          <w:divBdr>
            <w:top w:val="none" w:sz="0" w:space="0" w:color="auto"/>
            <w:left w:val="none" w:sz="0" w:space="0" w:color="auto"/>
            <w:bottom w:val="none" w:sz="0" w:space="0" w:color="auto"/>
            <w:right w:val="none" w:sz="0" w:space="0" w:color="auto"/>
          </w:divBdr>
        </w:div>
        <w:div w:id="1441147974">
          <w:marLeft w:val="0"/>
          <w:marRight w:val="0"/>
          <w:marTop w:val="0"/>
          <w:marBottom w:val="0"/>
          <w:divBdr>
            <w:top w:val="none" w:sz="0" w:space="0" w:color="auto"/>
            <w:left w:val="none" w:sz="0" w:space="0" w:color="auto"/>
            <w:bottom w:val="none" w:sz="0" w:space="0" w:color="auto"/>
            <w:right w:val="none" w:sz="0" w:space="0" w:color="auto"/>
          </w:divBdr>
        </w:div>
        <w:div w:id="226303826">
          <w:marLeft w:val="0"/>
          <w:marRight w:val="0"/>
          <w:marTop w:val="0"/>
          <w:marBottom w:val="0"/>
          <w:divBdr>
            <w:top w:val="none" w:sz="0" w:space="0" w:color="auto"/>
            <w:left w:val="none" w:sz="0" w:space="0" w:color="auto"/>
            <w:bottom w:val="none" w:sz="0" w:space="0" w:color="auto"/>
            <w:right w:val="none" w:sz="0" w:space="0" w:color="auto"/>
          </w:divBdr>
        </w:div>
        <w:div w:id="382607778">
          <w:marLeft w:val="0"/>
          <w:marRight w:val="0"/>
          <w:marTop w:val="0"/>
          <w:marBottom w:val="0"/>
          <w:divBdr>
            <w:top w:val="none" w:sz="0" w:space="0" w:color="auto"/>
            <w:left w:val="none" w:sz="0" w:space="0" w:color="auto"/>
            <w:bottom w:val="none" w:sz="0" w:space="0" w:color="auto"/>
            <w:right w:val="none" w:sz="0" w:space="0" w:color="auto"/>
          </w:divBdr>
        </w:div>
        <w:div w:id="1383140394">
          <w:marLeft w:val="0"/>
          <w:marRight w:val="0"/>
          <w:marTop w:val="0"/>
          <w:marBottom w:val="0"/>
          <w:divBdr>
            <w:top w:val="none" w:sz="0" w:space="0" w:color="auto"/>
            <w:left w:val="none" w:sz="0" w:space="0" w:color="auto"/>
            <w:bottom w:val="none" w:sz="0" w:space="0" w:color="auto"/>
            <w:right w:val="none" w:sz="0" w:space="0" w:color="auto"/>
          </w:divBdr>
        </w:div>
        <w:div w:id="881207000">
          <w:marLeft w:val="0"/>
          <w:marRight w:val="0"/>
          <w:marTop w:val="0"/>
          <w:marBottom w:val="0"/>
          <w:divBdr>
            <w:top w:val="none" w:sz="0" w:space="0" w:color="auto"/>
            <w:left w:val="none" w:sz="0" w:space="0" w:color="auto"/>
            <w:bottom w:val="none" w:sz="0" w:space="0" w:color="auto"/>
            <w:right w:val="none" w:sz="0" w:space="0" w:color="auto"/>
          </w:divBdr>
        </w:div>
        <w:div w:id="1306281666">
          <w:marLeft w:val="0"/>
          <w:marRight w:val="0"/>
          <w:marTop w:val="0"/>
          <w:marBottom w:val="0"/>
          <w:divBdr>
            <w:top w:val="none" w:sz="0" w:space="0" w:color="auto"/>
            <w:left w:val="none" w:sz="0" w:space="0" w:color="auto"/>
            <w:bottom w:val="none" w:sz="0" w:space="0" w:color="auto"/>
            <w:right w:val="none" w:sz="0" w:space="0" w:color="auto"/>
          </w:divBdr>
        </w:div>
        <w:div w:id="334844903">
          <w:marLeft w:val="0"/>
          <w:marRight w:val="0"/>
          <w:marTop w:val="0"/>
          <w:marBottom w:val="0"/>
          <w:divBdr>
            <w:top w:val="none" w:sz="0" w:space="0" w:color="auto"/>
            <w:left w:val="none" w:sz="0" w:space="0" w:color="auto"/>
            <w:bottom w:val="none" w:sz="0" w:space="0" w:color="auto"/>
            <w:right w:val="none" w:sz="0" w:space="0" w:color="auto"/>
          </w:divBdr>
        </w:div>
        <w:div w:id="1776633590">
          <w:marLeft w:val="0"/>
          <w:marRight w:val="0"/>
          <w:marTop w:val="0"/>
          <w:marBottom w:val="0"/>
          <w:divBdr>
            <w:top w:val="none" w:sz="0" w:space="0" w:color="auto"/>
            <w:left w:val="none" w:sz="0" w:space="0" w:color="auto"/>
            <w:bottom w:val="none" w:sz="0" w:space="0" w:color="auto"/>
            <w:right w:val="none" w:sz="0" w:space="0" w:color="auto"/>
          </w:divBdr>
        </w:div>
        <w:div w:id="1761293414">
          <w:marLeft w:val="0"/>
          <w:marRight w:val="0"/>
          <w:marTop w:val="0"/>
          <w:marBottom w:val="0"/>
          <w:divBdr>
            <w:top w:val="none" w:sz="0" w:space="0" w:color="auto"/>
            <w:left w:val="none" w:sz="0" w:space="0" w:color="auto"/>
            <w:bottom w:val="none" w:sz="0" w:space="0" w:color="auto"/>
            <w:right w:val="none" w:sz="0" w:space="0" w:color="auto"/>
          </w:divBdr>
        </w:div>
        <w:div w:id="1459377718">
          <w:marLeft w:val="0"/>
          <w:marRight w:val="0"/>
          <w:marTop w:val="0"/>
          <w:marBottom w:val="0"/>
          <w:divBdr>
            <w:top w:val="none" w:sz="0" w:space="0" w:color="auto"/>
            <w:left w:val="none" w:sz="0" w:space="0" w:color="auto"/>
            <w:bottom w:val="none" w:sz="0" w:space="0" w:color="auto"/>
            <w:right w:val="none" w:sz="0" w:space="0" w:color="auto"/>
          </w:divBdr>
        </w:div>
        <w:div w:id="1780565693">
          <w:marLeft w:val="0"/>
          <w:marRight w:val="0"/>
          <w:marTop w:val="0"/>
          <w:marBottom w:val="0"/>
          <w:divBdr>
            <w:top w:val="none" w:sz="0" w:space="0" w:color="auto"/>
            <w:left w:val="none" w:sz="0" w:space="0" w:color="auto"/>
            <w:bottom w:val="none" w:sz="0" w:space="0" w:color="auto"/>
            <w:right w:val="none" w:sz="0" w:space="0" w:color="auto"/>
          </w:divBdr>
        </w:div>
        <w:div w:id="1730418311">
          <w:marLeft w:val="0"/>
          <w:marRight w:val="0"/>
          <w:marTop w:val="0"/>
          <w:marBottom w:val="0"/>
          <w:divBdr>
            <w:top w:val="none" w:sz="0" w:space="0" w:color="auto"/>
            <w:left w:val="none" w:sz="0" w:space="0" w:color="auto"/>
            <w:bottom w:val="none" w:sz="0" w:space="0" w:color="auto"/>
            <w:right w:val="none" w:sz="0" w:space="0" w:color="auto"/>
          </w:divBdr>
        </w:div>
        <w:div w:id="1425615266">
          <w:marLeft w:val="0"/>
          <w:marRight w:val="0"/>
          <w:marTop w:val="0"/>
          <w:marBottom w:val="0"/>
          <w:divBdr>
            <w:top w:val="none" w:sz="0" w:space="0" w:color="auto"/>
            <w:left w:val="none" w:sz="0" w:space="0" w:color="auto"/>
            <w:bottom w:val="none" w:sz="0" w:space="0" w:color="auto"/>
            <w:right w:val="none" w:sz="0" w:space="0" w:color="auto"/>
          </w:divBdr>
        </w:div>
        <w:div w:id="1204830721">
          <w:marLeft w:val="0"/>
          <w:marRight w:val="0"/>
          <w:marTop w:val="0"/>
          <w:marBottom w:val="0"/>
          <w:divBdr>
            <w:top w:val="none" w:sz="0" w:space="0" w:color="auto"/>
            <w:left w:val="none" w:sz="0" w:space="0" w:color="auto"/>
            <w:bottom w:val="none" w:sz="0" w:space="0" w:color="auto"/>
            <w:right w:val="none" w:sz="0" w:space="0" w:color="auto"/>
          </w:divBdr>
        </w:div>
        <w:div w:id="1256599432">
          <w:marLeft w:val="0"/>
          <w:marRight w:val="0"/>
          <w:marTop w:val="0"/>
          <w:marBottom w:val="0"/>
          <w:divBdr>
            <w:top w:val="none" w:sz="0" w:space="0" w:color="auto"/>
            <w:left w:val="none" w:sz="0" w:space="0" w:color="auto"/>
            <w:bottom w:val="none" w:sz="0" w:space="0" w:color="auto"/>
            <w:right w:val="none" w:sz="0" w:space="0" w:color="auto"/>
          </w:divBdr>
        </w:div>
        <w:div w:id="253712700">
          <w:marLeft w:val="0"/>
          <w:marRight w:val="0"/>
          <w:marTop w:val="0"/>
          <w:marBottom w:val="0"/>
          <w:divBdr>
            <w:top w:val="none" w:sz="0" w:space="0" w:color="auto"/>
            <w:left w:val="none" w:sz="0" w:space="0" w:color="auto"/>
            <w:bottom w:val="none" w:sz="0" w:space="0" w:color="auto"/>
            <w:right w:val="none" w:sz="0" w:space="0" w:color="auto"/>
          </w:divBdr>
        </w:div>
        <w:div w:id="1821847498">
          <w:marLeft w:val="0"/>
          <w:marRight w:val="0"/>
          <w:marTop w:val="0"/>
          <w:marBottom w:val="0"/>
          <w:divBdr>
            <w:top w:val="none" w:sz="0" w:space="0" w:color="auto"/>
            <w:left w:val="none" w:sz="0" w:space="0" w:color="auto"/>
            <w:bottom w:val="none" w:sz="0" w:space="0" w:color="auto"/>
            <w:right w:val="none" w:sz="0" w:space="0" w:color="auto"/>
          </w:divBdr>
        </w:div>
        <w:div w:id="2093699145">
          <w:marLeft w:val="0"/>
          <w:marRight w:val="0"/>
          <w:marTop w:val="0"/>
          <w:marBottom w:val="0"/>
          <w:divBdr>
            <w:top w:val="none" w:sz="0" w:space="0" w:color="auto"/>
            <w:left w:val="none" w:sz="0" w:space="0" w:color="auto"/>
            <w:bottom w:val="none" w:sz="0" w:space="0" w:color="auto"/>
            <w:right w:val="none" w:sz="0" w:space="0" w:color="auto"/>
          </w:divBdr>
        </w:div>
        <w:div w:id="695274189">
          <w:marLeft w:val="0"/>
          <w:marRight w:val="0"/>
          <w:marTop w:val="0"/>
          <w:marBottom w:val="0"/>
          <w:divBdr>
            <w:top w:val="none" w:sz="0" w:space="0" w:color="auto"/>
            <w:left w:val="none" w:sz="0" w:space="0" w:color="auto"/>
            <w:bottom w:val="none" w:sz="0" w:space="0" w:color="auto"/>
            <w:right w:val="none" w:sz="0" w:space="0" w:color="auto"/>
          </w:divBdr>
        </w:div>
        <w:div w:id="1879849960">
          <w:marLeft w:val="0"/>
          <w:marRight w:val="0"/>
          <w:marTop w:val="0"/>
          <w:marBottom w:val="0"/>
          <w:divBdr>
            <w:top w:val="none" w:sz="0" w:space="0" w:color="auto"/>
            <w:left w:val="none" w:sz="0" w:space="0" w:color="auto"/>
            <w:bottom w:val="none" w:sz="0" w:space="0" w:color="auto"/>
            <w:right w:val="none" w:sz="0" w:space="0" w:color="auto"/>
          </w:divBdr>
        </w:div>
        <w:div w:id="1356811197">
          <w:marLeft w:val="0"/>
          <w:marRight w:val="0"/>
          <w:marTop w:val="0"/>
          <w:marBottom w:val="0"/>
          <w:divBdr>
            <w:top w:val="none" w:sz="0" w:space="0" w:color="auto"/>
            <w:left w:val="none" w:sz="0" w:space="0" w:color="auto"/>
            <w:bottom w:val="none" w:sz="0" w:space="0" w:color="auto"/>
            <w:right w:val="none" w:sz="0" w:space="0" w:color="auto"/>
          </w:divBdr>
        </w:div>
        <w:div w:id="943804416">
          <w:marLeft w:val="0"/>
          <w:marRight w:val="0"/>
          <w:marTop w:val="0"/>
          <w:marBottom w:val="0"/>
          <w:divBdr>
            <w:top w:val="none" w:sz="0" w:space="0" w:color="auto"/>
            <w:left w:val="none" w:sz="0" w:space="0" w:color="auto"/>
            <w:bottom w:val="none" w:sz="0" w:space="0" w:color="auto"/>
            <w:right w:val="none" w:sz="0" w:space="0" w:color="auto"/>
          </w:divBdr>
        </w:div>
        <w:div w:id="488596327">
          <w:marLeft w:val="0"/>
          <w:marRight w:val="0"/>
          <w:marTop w:val="0"/>
          <w:marBottom w:val="0"/>
          <w:divBdr>
            <w:top w:val="none" w:sz="0" w:space="0" w:color="auto"/>
            <w:left w:val="none" w:sz="0" w:space="0" w:color="auto"/>
            <w:bottom w:val="none" w:sz="0" w:space="0" w:color="auto"/>
            <w:right w:val="none" w:sz="0" w:space="0" w:color="auto"/>
          </w:divBdr>
        </w:div>
        <w:div w:id="2068063418">
          <w:marLeft w:val="0"/>
          <w:marRight w:val="0"/>
          <w:marTop w:val="0"/>
          <w:marBottom w:val="0"/>
          <w:divBdr>
            <w:top w:val="none" w:sz="0" w:space="0" w:color="auto"/>
            <w:left w:val="none" w:sz="0" w:space="0" w:color="auto"/>
            <w:bottom w:val="none" w:sz="0" w:space="0" w:color="auto"/>
            <w:right w:val="none" w:sz="0" w:space="0" w:color="auto"/>
          </w:divBdr>
        </w:div>
        <w:div w:id="151995067">
          <w:marLeft w:val="0"/>
          <w:marRight w:val="0"/>
          <w:marTop w:val="0"/>
          <w:marBottom w:val="0"/>
          <w:divBdr>
            <w:top w:val="none" w:sz="0" w:space="0" w:color="auto"/>
            <w:left w:val="none" w:sz="0" w:space="0" w:color="auto"/>
            <w:bottom w:val="none" w:sz="0" w:space="0" w:color="auto"/>
            <w:right w:val="none" w:sz="0" w:space="0" w:color="auto"/>
          </w:divBdr>
        </w:div>
        <w:div w:id="353074930">
          <w:marLeft w:val="0"/>
          <w:marRight w:val="0"/>
          <w:marTop w:val="0"/>
          <w:marBottom w:val="0"/>
          <w:divBdr>
            <w:top w:val="none" w:sz="0" w:space="0" w:color="auto"/>
            <w:left w:val="none" w:sz="0" w:space="0" w:color="auto"/>
            <w:bottom w:val="none" w:sz="0" w:space="0" w:color="auto"/>
            <w:right w:val="none" w:sz="0" w:space="0" w:color="auto"/>
          </w:divBdr>
        </w:div>
        <w:div w:id="814219703">
          <w:marLeft w:val="0"/>
          <w:marRight w:val="0"/>
          <w:marTop w:val="0"/>
          <w:marBottom w:val="0"/>
          <w:divBdr>
            <w:top w:val="none" w:sz="0" w:space="0" w:color="auto"/>
            <w:left w:val="none" w:sz="0" w:space="0" w:color="auto"/>
            <w:bottom w:val="none" w:sz="0" w:space="0" w:color="auto"/>
            <w:right w:val="none" w:sz="0" w:space="0" w:color="auto"/>
          </w:divBdr>
        </w:div>
        <w:div w:id="1354988615">
          <w:marLeft w:val="0"/>
          <w:marRight w:val="0"/>
          <w:marTop w:val="0"/>
          <w:marBottom w:val="0"/>
          <w:divBdr>
            <w:top w:val="none" w:sz="0" w:space="0" w:color="auto"/>
            <w:left w:val="none" w:sz="0" w:space="0" w:color="auto"/>
            <w:bottom w:val="none" w:sz="0" w:space="0" w:color="auto"/>
            <w:right w:val="none" w:sz="0" w:space="0" w:color="auto"/>
          </w:divBdr>
        </w:div>
        <w:div w:id="1514956073">
          <w:marLeft w:val="0"/>
          <w:marRight w:val="0"/>
          <w:marTop w:val="0"/>
          <w:marBottom w:val="0"/>
          <w:divBdr>
            <w:top w:val="none" w:sz="0" w:space="0" w:color="auto"/>
            <w:left w:val="none" w:sz="0" w:space="0" w:color="auto"/>
            <w:bottom w:val="none" w:sz="0" w:space="0" w:color="auto"/>
            <w:right w:val="none" w:sz="0" w:space="0" w:color="auto"/>
          </w:divBdr>
        </w:div>
        <w:div w:id="2032337718">
          <w:marLeft w:val="0"/>
          <w:marRight w:val="0"/>
          <w:marTop w:val="0"/>
          <w:marBottom w:val="0"/>
          <w:divBdr>
            <w:top w:val="none" w:sz="0" w:space="0" w:color="auto"/>
            <w:left w:val="none" w:sz="0" w:space="0" w:color="auto"/>
            <w:bottom w:val="none" w:sz="0" w:space="0" w:color="auto"/>
            <w:right w:val="none" w:sz="0" w:space="0" w:color="auto"/>
          </w:divBdr>
        </w:div>
        <w:div w:id="1214149728">
          <w:marLeft w:val="0"/>
          <w:marRight w:val="0"/>
          <w:marTop w:val="0"/>
          <w:marBottom w:val="0"/>
          <w:divBdr>
            <w:top w:val="none" w:sz="0" w:space="0" w:color="auto"/>
            <w:left w:val="none" w:sz="0" w:space="0" w:color="auto"/>
            <w:bottom w:val="none" w:sz="0" w:space="0" w:color="auto"/>
            <w:right w:val="none" w:sz="0" w:space="0" w:color="auto"/>
          </w:divBdr>
        </w:div>
        <w:div w:id="1146163312">
          <w:marLeft w:val="0"/>
          <w:marRight w:val="0"/>
          <w:marTop w:val="0"/>
          <w:marBottom w:val="0"/>
          <w:divBdr>
            <w:top w:val="none" w:sz="0" w:space="0" w:color="auto"/>
            <w:left w:val="none" w:sz="0" w:space="0" w:color="auto"/>
            <w:bottom w:val="none" w:sz="0" w:space="0" w:color="auto"/>
            <w:right w:val="none" w:sz="0" w:space="0" w:color="auto"/>
          </w:divBdr>
        </w:div>
        <w:div w:id="692803609">
          <w:marLeft w:val="0"/>
          <w:marRight w:val="0"/>
          <w:marTop w:val="0"/>
          <w:marBottom w:val="0"/>
          <w:divBdr>
            <w:top w:val="none" w:sz="0" w:space="0" w:color="auto"/>
            <w:left w:val="none" w:sz="0" w:space="0" w:color="auto"/>
            <w:bottom w:val="none" w:sz="0" w:space="0" w:color="auto"/>
            <w:right w:val="none" w:sz="0" w:space="0" w:color="auto"/>
          </w:divBdr>
        </w:div>
        <w:div w:id="1598951481">
          <w:marLeft w:val="0"/>
          <w:marRight w:val="0"/>
          <w:marTop w:val="0"/>
          <w:marBottom w:val="0"/>
          <w:divBdr>
            <w:top w:val="none" w:sz="0" w:space="0" w:color="auto"/>
            <w:left w:val="none" w:sz="0" w:space="0" w:color="auto"/>
            <w:bottom w:val="none" w:sz="0" w:space="0" w:color="auto"/>
            <w:right w:val="none" w:sz="0" w:space="0" w:color="auto"/>
          </w:divBdr>
        </w:div>
        <w:div w:id="1956056956">
          <w:marLeft w:val="0"/>
          <w:marRight w:val="0"/>
          <w:marTop w:val="0"/>
          <w:marBottom w:val="0"/>
          <w:divBdr>
            <w:top w:val="none" w:sz="0" w:space="0" w:color="auto"/>
            <w:left w:val="none" w:sz="0" w:space="0" w:color="auto"/>
            <w:bottom w:val="none" w:sz="0" w:space="0" w:color="auto"/>
            <w:right w:val="none" w:sz="0" w:space="0" w:color="auto"/>
          </w:divBdr>
        </w:div>
        <w:div w:id="376396401">
          <w:marLeft w:val="0"/>
          <w:marRight w:val="0"/>
          <w:marTop w:val="0"/>
          <w:marBottom w:val="0"/>
          <w:divBdr>
            <w:top w:val="none" w:sz="0" w:space="0" w:color="auto"/>
            <w:left w:val="none" w:sz="0" w:space="0" w:color="auto"/>
            <w:bottom w:val="none" w:sz="0" w:space="0" w:color="auto"/>
            <w:right w:val="none" w:sz="0" w:space="0" w:color="auto"/>
          </w:divBdr>
        </w:div>
        <w:div w:id="1421410337">
          <w:marLeft w:val="0"/>
          <w:marRight w:val="0"/>
          <w:marTop w:val="0"/>
          <w:marBottom w:val="0"/>
          <w:divBdr>
            <w:top w:val="none" w:sz="0" w:space="0" w:color="auto"/>
            <w:left w:val="none" w:sz="0" w:space="0" w:color="auto"/>
            <w:bottom w:val="none" w:sz="0" w:space="0" w:color="auto"/>
            <w:right w:val="none" w:sz="0" w:space="0" w:color="auto"/>
          </w:divBdr>
        </w:div>
        <w:div w:id="1961109215">
          <w:marLeft w:val="0"/>
          <w:marRight w:val="0"/>
          <w:marTop w:val="0"/>
          <w:marBottom w:val="0"/>
          <w:divBdr>
            <w:top w:val="none" w:sz="0" w:space="0" w:color="auto"/>
            <w:left w:val="none" w:sz="0" w:space="0" w:color="auto"/>
            <w:bottom w:val="none" w:sz="0" w:space="0" w:color="auto"/>
            <w:right w:val="none" w:sz="0" w:space="0" w:color="auto"/>
          </w:divBdr>
        </w:div>
        <w:div w:id="1553037858">
          <w:marLeft w:val="0"/>
          <w:marRight w:val="0"/>
          <w:marTop w:val="0"/>
          <w:marBottom w:val="0"/>
          <w:divBdr>
            <w:top w:val="none" w:sz="0" w:space="0" w:color="auto"/>
            <w:left w:val="none" w:sz="0" w:space="0" w:color="auto"/>
            <w:bottom w:val="none" w:sz="0" w:space="0" w:color="auto"/>
            <w:right w:val="none" w:sz="0" w:space="0" w:color="auto"/>
          </w:divBdr>
        </w:div>
        <w:div w:id="465975022">
          <w:marLeft w:val="0"/>
          <w:marRight w:val="0"/>
          <w:marTop w:val="0"/>
          <w:marBottom w:val="0"/>
          <w:divBdr>
            <w:top w:val="none" w:sz="0" w:space="0" w:color="auto"/>
            <w:left w:val="none" w:sz="0" w:space="0" w:color="auto"/>
            <w:bottom w:val="none" w:sz="0" w:space="0" w:color="auto"/>
            <w:right w:val="none" w:sz="0" w:space="0" w:color="auto"/>
          </w:divBdr>
        </w:div>
        <w:div w:id="1737430763">
          <w:marLeft w:val="0"/>
          <w:marRight w:val="0"/>
          <w:marTop w:val="0"/>
          <w:marBottom w:val="0"/>
          <w:divBdr>
            <w:top w:val="none" w:sz="0" w:space="0" w:color="auto"/>
            <w:left w:val="none" w:sz="0" w:space="0" w:color="auto"/>
            <w:bottom w:val="none" w:sz="0" w:space="0" w:color="auto"/>
            <w:right w:val="none" w:sz="0" w:space="0" w:color="auto"/>
          </w:divBdr>
        </w:div>
        <w:div w:id="1211308506">
          <w:marLeft w:val="0"/>
          <w:marRight w:val="0"/>
          <w:marTop w:val="0"/>
          <w:marBottom w:val="0"/>
          <w:divBdr>
            <w:top w:val="none" w:sz="0" w:space="0" w:color="auto"/>
            <w:left w:val="none" w:sz="0" w:space="0" w:color="auto"/>
            <w:bottom w:val="none" w:sz="0" w:space="0" w:color="auto"/>
            <w:right w:val="none" w:sz="0" w:space="0" w:color="auto"/>
          </w:divBdr>
        </w:div>
        <w:div w:id="1657031793">
          <w:marLeft w:val="0"/>
          <w:marRight w:val="0"/>
          <w:marTop w:val="0"/>
          <w:marBottom w:val="0"/>
          <w:divBdr>
            <w:top w:val="none" w:sz="0" w:space="0" w:color="auto"/>
            <w:left w:val="none" w:sz="0" w:space="0" w:color="auto"/>
            <w:bottom w:val="none" w:sz="0" w:space="0" w:color="auto"/>
            <w:right w:val="none" w:sz="0" w:space="0" w:color="auto"/>
          </w:divBdr>
        </w:div>
        <w:div w:id="587078116">
          <w:marLeft w:val="0"/>
          <w:marRight w:val="0"/>
          <w:marTop w:val="0"/>
          <w:marBottom w:val="0"/>
          <w:divBdr>
            <w:top w:val="none" w:sz="0" w:space="0" w:color="auto"/>
            <w:left w:val="none" w:sz="0" w:space="0" w:color="auto"/>
            <w:bottom w:val="none" w:sz="0" w:space="0" w:color="auto"/>
            <w:right w:val="none" w:sz="0" w:space="0" w:color="auto"/>
          </w:divBdr>
        </w:div>
        <w:div w:id="1334721603">
          <w:marLeft w:val="0"/>
          <w:marRight w:val="0"/>
          <w:marTop w:val="0"/>
          <w:marBottom w:val="0"/>
          <w:divBdr>
            <w:top w:val="none" w:sz="0" w:space="0" w:color="auto"/>
            <w:left w:val="none" w:sz="0" w:space="0" w:color="auto"/>
            <w:bottom w:val="none" w:sz="0" w:space="0" w:color="auto"/>
            <w:right w:val="none" w:sz="0" w:space="0" w:color="auto"/>
          </w:divBdr>
        </w:div>
        <w:div w:id="19087576">
          <w:marLeft w:val="0"/>
          <w:marRight w:val="0"/>
          <w:marTop w:val="0"/>
          <w:marBottom w:val="0"/>
          <w:divBdr>
            <w:top w:val="none" w:sz="0" w:space="0" w:color="auto"/>
            <w:left w:val="none" w:sz="0" w:space="0" w:color="auto"/>
            <w:bottom w:val="none" w:sz="0" w:space="0" w:color="auto"/>
            <w:right w:val="none" w:sz="0" w:space="0" w:color="auto"/>
          </w:divBdr>
        </w:div>
        <w:div w:id="1156336327">
          <w:marLeft w:val="0"/>
          <w:marRight w:val="0"/>
          <w:marTop w:val="0"/>
          <w:marBottom w:val="0"/>
          <w:divBdr>
            <w:top w:val="none" w:sz="0" w:space="0" w:color="auto"/>
            <w:left w:val="none" w:sz="0" w:space="0" w:color="auto"/>
            <w:bottom w:val="none" w:sz="0" w:space="0" w:color="auto"/>
            <w:right w:val="none" w:sz="0" w:space="0" w:color="auto"/>
          </w:divBdr>
        </w:div>
        <w:div w:id="1654792064">
          <w:marLeft w:val="0"/>
          <w:marRight w:val="0"/>
          <w:marTop w:val="0"/>
          <w:marBottom w:val="0"/>
          <w:divBdr>
            <w:top w:val="none" w:sz="0" w:space="0" w:color="auto"/>
            <w:left w:val="none" w:sz="0" w:space="0" w:color="auto"/>
            <w:bottom w:val="none" w:sz="0" w:space="0" w:color="auto"/>
            <w:right w:val="none" w:sz="0" w:space="0" w:color="auto"/>
          </w:divBdr>
        </w:div>
        <w:div w:id="2066101855">
          <w:marLeft w:val="0"/>
          <w:marRight w:val="0"/>
          <w:marTop w:val="0"/>
          <w:marBottom w:val="0"/>
          <w:divBdr>
            <w:top w:val="none" w:sz="0" w:space="0" w:color="auto"/>
            <w:left w:val="none" w:sz="0" w:space="0" w:color="auto"/>
            <w:bottom w:val="none" w:sz="0" w:space="0" w:color="auto"/>
            <w:right w:val="none" w:sz="0" w:space="0" w:color="auto"/>
          </w:divBdr>
        </w:div>
        <w:div w:id="1675910750">
          <w:marLeft w:val="0"/>
          <w:marRight w:val="0"/>
          <w:marTop w:val="0"/>
          <w:marBottom w:val="0"/>
          <w:divBdr>
            <w:top w:val="none" w:sz="0" w:space="0" w:color="auto"/>
            <w:left w:val="none" w:sz="0" w:space="0" w:color="auto"/>
            <w:bottom w:val="none" w:sz="0" w:space="0" w:color="auto"/>
            <w:right w:val="none" w:sz="0" w:space="0" w:color="auto"/>
          </w:divBdr>
        </w:div>
        <w:div w:id="1790469546">
          <w:marLeft w:val="0"/>
          <w:marRight w:val="0"/>
          <w:marTop w:val="0"/>
          <w:marBottom w:val="0"/>
          <w:divBdr>
            <w:top w:val="none" w:sz="0" w:space="0" w:color="auto"/>
            <w:left w:val="none" w:sz="0" w:space="0" w:color="auto"/>
            <w:bottom w:val="none" w:sz="0" w:space="0" w:color="auto"/>
            <w:right w:val="none" w:sz="0" w:space="0" w:color="auto"/>
          </w:divBdr>
        </w:div>
        <w:div w:id="1264536762">
          <w:marLeft w:val="0"/>
          <w:marRight w:val="0"/>
          <w:marTop w:val="0"/>
          <w:marBottom w:val="0"/>
          <w:divBdr>
            <w:top w:val="none" w:sz="0" w:space="0" w:color="auto"/>
            <w:left w:val="none" w:sz="0" w:space="0" w:color="auto"/>
            <w:bottom w:val="none" w:sz="0" w:space="0" w:color="auto"/>
            <w:right w:val="none" w:sz="0" w:space="0" w:color="auto"/>
          </w:divBdr>
        </w:div>
        <w:div w:id="288586052">
          <w:marLeft w:val="0"/>
          <w:marRight w:val="0"/>
          <w:marTop w:val="0"/>
          <w:marBottom w:val="0"/>
          <w:divBdr>
            <w:top w:val="none" w:sz="0" w:space="0" w:color="auto"/>
            <w:left w:val="none" w:sz="0" w:space="0" w:color="auto"/>
            <w:bottom w:val="none" w:sz="0" w:space="0" w:color="auto"/>
            <w:right w:val="none" w:sz="0" w:space="0" w:color="auto"/>
          </w:divBdr>
        </w:div>
        <w:div w:id="1069376491">
          <w:marLeft w:val="0"/>
          <w:marRight w:val="0"/>
          <w:marTop w:val="0"/>
          <w:marBottom w:val="0"/>
          <w:divBdr>
            <w:top w:val="none" w:sz="0" w:space="0" w:color="auto"/>
            <w:left w:val="none" w:sz="0" w:space="0" w:color="auto"/>
            <w:bottom w:val="none" w:sz="0" w:space="0" w:color="auto"/>
            <w:right w:val="none" w:sz="0" w:space="0" w:color="auto"/>
          </w:divBdr>
        </w:div>
        <w:div w:id="1558516342">
          <w:marLeft w:val="0"/>
          <w:marRight w:val="0"/>
          <w:marTop w:val="0"/>
          <w:marBottom w:val="0"/>
          <w:divBdr>
            <w:top w:val="none" w:sz="0" w:space="0" w:color="auto"/>
            <w:left w:val="none" w:sz="0" w:space="0" w:color="auto"/>
            <w:bottom w:val="none" w:sz="0" w:space="0" w:color="auto"/>
            <w:right w:val="none" w:sz="0" w:space="0" w:color="auto"/>
          </w:divBdr>
        </w:div>
      </w:divsChild>
    </w:div>
    <w:div w:id="1443459206">
      <w:bodyDiv w:val="1"/>
      <w:marLeft w:val="0"/>
      <w:marRight w:val="0"/>
      <w:marTop w:val="0"/>
      <w:marBottom w:val="0"/>
      <w:divBdr>
        <w:top w:val="none" w:sz="0" w:space="0" w:color="auto"/>
        <w:left w:val="none" w:sz="0" w:space="0" w:color="auto"/>
        <w:bottom w:val="none" w:sz="0" w:space="0" w:color="auto"/>
        <w:right w:val="none" w:sz="0" w:space="0" w:color="auto"/>
      </w:divBdr>
    </w:div>
    <w:div w:id="1510827807">
      <w:bodyDiv w:val="1"/>
      <w:marLeft w:val="0"/>
      <w:marRight w:val="0"/>
      <w:marTop w:val="0"/>
      <w:marBottom w:val="0"/>
      <w:divBdr>
        <w:top w:val="none" w:sz="0" w:space="0" w:color="auto"/>
        <w:left w:val="none" w:sz="0" w:space="0" w:color="auto"/>
        <w:bottom w:val="none" w:sz="0" w:space="0" w:color="auto"/>
        <w:right w:val="none" w:sz="0" w:space="0" w:color="auto"/>
      </w:divBdr>
    </w:div>
    <w:div w:id="1533691185">
      <w:bodyDiv w:val="1"/>
      <w:marLeft w:val="0"/>
      <w:marRight w:val="0"/>
      <w:marTop w:val="0"/>
      <w:marBottom w:val="0"/>
      <w:divBdr>
        <w:top w:val="none" w:sz="0" w:space="0" w:color="auto"/>
        <w:left w:val="none" w:sz="0" w:space="0" w:color="auto"/>
        <w:bottom w:val="none" w:sz="0" w:space="0" w:color="auto"/>
        <w:right w:val="none" w:sz="0" w:space="0" w:color="auto"/>
      </w:divBdr>
    </w:div>
    <w:div w:id="1612318207">
      <w:bodyDiv w:val="1"/>
      <w:marLeft w:val="0"/>
      <w:marRight w:val="0"/>
      <w:marTop w:val="0"/>
      <w:marBottom w:val="0"/>
      <w:divBdr>
        <w:top w:val="none" w:sz="0" w:space="0" w:color="auto"/>
        <w:left w:val="none" w:sz="0" w:space="0" w:color="auto"/>
        <w:bottom w:val="none" w:sz="0" w:space="0" w:color="auto"/>
        <w:right w:val="none" w:sz="0" w:space="0" w:color="auto"/>
      </w:divBdr>
    </w:div>
    <w:div w:id="1691564907">
      <w:bodyDiv w:val="1"/>
      <w:marLeft w:val="0"/>
      <w:marRight w:val="0"/>
      <w:marTop w:val="0"/>
      <w:marBottom w:val="0"/>
      <w:divBdr>
        <w:top w:val="none" w:sz="0" w:space="0" w:color="auto"/>
        <w:left w:val="none" w:sz="0" w:space="0" w:color="auto"/>
        <w:bottom w:val="none" w:sz="0" w:space="0" w:color="auto"/>
        <w:right w:val="none" w:sz="0" w:space="0" w:color="auto"/>
      </w:divBdr>
      <w:divsChild>
        <w:div w:id="2019428153">
          <w:marLeft w:val="0"/>
          <w:marRight w:val="0"/>
          <w:marTop w:val="0"/>
          <w:marBottom w:val="0"/>
          <w:divBdr>
            <w:top w:val="none" w:sz="0" w:space="0" w:color="auto"/>
            <w:left w:val="none" w:sz="0" w:space="0" w:color="auto"/>
            <w:bottom w:val="none" w:sz="0" w:space="0" w:color="auto"/>
            <w:right w:val="none" w:sz="0" w:space="0" w:color="auto"/>
          </w:divBdr>
        </w:div>
        <w:div w:id="459540182">
          <w:marLeft w:val="0"/>
          <w:marRight w:val="0"/>
          <w:marTop w:val="0"/>
          <w:marBottom w:val="0"/>
          <w:divBdr>
            <w:top w:val="none" w:sz="0" w:space="0" w:color="auto"/>
            <w:left w:val="none" w:sz="0" w:space="0" w:color="auto"/>
            <w:bottom w:val="none" w:sz="0" w:space="0" w:color="auto"/>
            <w:right w:val="none" w:sz="0" w:space="0" w:color="auto"/>
          </w:divBdr>
        </w:div>
        <w:div w:id="1424758759">
          <w:marLeft w:val="0"/>
          <w:marRight w:val="0"/>
          <w:marTop w:val="0"/>
          <w:marBottom w:val="0"/>
          <w:divBdr>
            <w:top w:val="none" w:sz="0" w:space="0" w:color="auto"/>
            <w:left w:val="none" w:sz="0" w:space="0" w:color="auto"/>
            <w:bottom w:val="none" w:sz="0" w:space="0" w:color="auto"/>
            <w:right w:val="none" w:sz="0" w:space="0" w:color="auto"/>
          </w:divBdr>
        </w:div>
        <w:div w:id="215169571">
          <w:marLeft w:val="0"/>
          <w:marRight w:val="0"/>
          <w:marTop w:val="0"/>
          <w:marBottom w:val="0"/>
          <w:divBdr>
            <w:top w:val="none" w:sz="0" w:space="0" w:color="auto"/>
            <w:left w:val="none" w:sz="0" w:space="0" w:color="auto"/>
            <w:bottom w:val="none" w:sz="0" w:space="0" w:color="auto"/>
            <w:right w:val="none" w:sz="0" w:space="0" w:color="auto"/>
          </w:divBdr>
        </w:div>
      </w:divsChild>
    </w:div>
    <w:div w:id="1787650437">
      <w:bodyDiv w:val="1"/>
      <w:marLeft w:val="0"/>
      <w:marRight w:val="0"/>
      <w:marTop w:val="0"/>
      <w:marBottom w:val="0"/>
      <w:divBdr>
        <w:top w:val="none" w:sz="0" w:space="0" w:color="auto"/>
        <w:left w:val="none" w:sz="0" w:space="0" w:color="auto"/>
        <w:bottom w:val="none" w:sz="0" w:space="0" w:color="auto"/>
        <w:right w:val="none" w:sz="0" w:space="0" w:color="auto"/>
      </w:divBdr>
      <w:divsChild>
        <w:div w:id="712078091">
          <w:marLeft w:val="0"/>
          <w:marRight w:val="0"/>
          <w:marTop w:val="0"/>
          <w:marBottom w:val="0"/>
          <w:divBdr>
            <w:top w:val="none" w:sz="0" w:space="0" w:color="auto"/>
            <w:left w:val="none" w:sz="0" w:space="0" w:color="auto"/>
            <w:bottom w:val="none" w:sz="0" w:space="0" w:color="auto"/>
            <w:right w:val="none" w:sz="0" w:space="0" w:color="auto"/>
          </w:divBdr>
        </w:div>
        <w:div w:id="72431021">
          <w:marLeft w:val="0"/>
          <w:marRight w:val="0"/>
          <w:marTop w:val="0"/>
          <w:marBottom w:val="0"/>
          <w:divBdr>
            <w:top w:val="none" w:sz="0" w:space="0" w:color="auto"/>
            <w:left w:val="none" w:sz="0" w:space="0" w:color="auto"/>
            <w:bottom w:val="none" w:sz="0" w:space="0" w:color="auto"/>
            <w:right w:val="none" w:sz="0" w:space="0" w:color="auto"/>
          </w:divBdr>
        </w:div>
        <w:div w:id="1332027377">
          <w:marLeft w:val="0"/>
          <w:marRight w:val="0"/>
          <w:marTop w:val="0"/>
          <w:marBottom w:val="0"/>
          <w:divBdr>
            <w:top w:val="none" w:sz="0" w:space="0" w:color="auto"/>
            <w:left w:val="none" w:sz="0" w:space="0" w:color="auto"/>
            <w:bottom w:val="none" w:sz="0" w:space="0" w:color="auto"/>
            <w:right w:val="none" w:sz="0" w:space="0" w:color="auto"/>
          </w:divBdr>
        </w:div>
        <w:div w:id="1612972681">
          <w:marLeft w:val="0"/>
          <w:marRight w:val="0"/>
          <w:marTop w:val="0"/>
          <w:marBottom w:val="0"/>
          <w:divBdr>
            <w:top w:val="none" w:sz="0" w:space="0" w:color="auto"/>
            <w:left w:val="none" w:sz="0" w:space="0" w:color="auto"/>
            <w:bottom w:val="none" w:sz="0" w:space="0" w:color="auto"/>
            <w:right w:val="none" w:sz="0" w:space="0" w:color="auto"/>
          </w:divBdr>
        </w:div>
        <w:div w:id="1355771163">
          <w:marLeft w:val="0"/>
          <w:marRight w:val="0"/>
          <w:marTop w:val="0"/>
          <w:marBottom w:val="0"/>
          <w:divBdr>
            <w:top w:val="none" w:sz="0" w:space="0" w:color="auto"/>
            <w:left w:val="none" w:sz="0" w:space="0" w:color="auto"/>
            <w:bottom w:val="none" w:sz="0" w:space="0" w:color="auto"/>
            <w:right w:val="none" w:sz="0" w:space="0" w:color="auto"/>
          </w:divBdr>
        </w:div>
        <w:div w:id="1029842143">
          <w:marLeft w:val="0"/>
          <w:marRight w:val="0"/>
          <w:marTop w:val="0"/>
          <w:marBottom w:val="0"/>
          <w:divBdr>
            <w:top w:val="none" w:sz="0" w:space="0" w:color="auto"/>
            <w:left w:val="none" w:sz="0" w:space="0" w:color="auto"/>
            <w:bottom w:val="none" w:sz="0" w:space="0" w:color="auto"/>
            <w:right w:val="none" w:sz="0" w:space="0" w:color="auto"/>
          </w:divBdr>
        </w:div>
        <w:div w:id="231231867">
          <w:marLeft w:val="0"/>
          <w:marRight w:val="0"/>
          <w:marTop w:val="0"/>
          <w:marBottom w:val="0"/>
          <w:divBdr>
            <w:top w:val="none" w:sz="0" w:space="0" w:color="auto"/>
            <w:left w:val="none" w:sz="0" w:space="0" w:color="auto"/>
            <w:bottom w:val="none" w:sz="0" w:space="0" w:color="auto"/>
            <w:right w:val="none" w:sz="0" w:space="0" w:color="auto"/>
          </w:divBdr>
        </w:div>
        <w:div w:id="2025669460">
          <w:marLeft w:val="0"/>
          <w:marRight w:val="0"/>
          <w:marTop w:val="0"/>
          <w:marBottom w:val="0"/>
          <w:divBdr>
            <w:top w:val="none" w:sz="0" w:space="0" w:color="auto"/>
            <w:left w:val="none" w:sz="0" w:space="0" w:color="auto"/>
            <w:bottom w:val="none" w:sz="0" w:space="0" w:color="auto"/>
            <w:right w:val="none" w:sz="0" w:space="0" w:color="auto"/>
          </w:divBdr>
        </w:div>
        <w:div w:id="323969915">
          <w:marLeft w:val="0"/>
          <w:marRight w:val="0"/>
          <w:marTop w:val="0"/>
          <w:marBottom w:val="0"/>
          <w:divBdr>
            <w:top w:val="none" w:sz="0" w:space="0" w:color="auto"/>
            <w:left w:val="none" w:sz="0" w:space="0" w:color="auto"/>
            <w:bottom w:val="none" w:sz="0" w:space="0" w:color="auto"/>
            <w:right w:val="none" w:sz="0" w:space="0" w:color="auto"/>
          </w:divBdr>
        </w:div>
        <w:div w:id="104346720">
          <w:marLeft w:val="0"/>
          <w:marRight w:val="0"/>
          <w:marTop w:val="0"/>
          <w:marBottom w:val="0"/>
          <w:divBdr>
            <w:top w:val="none" w:sz="0" w:space="0" w:color="auto"/>
            <w:left w:val="none" w:sz="0" w:space="0" w:color="auto"/>
            <w:bottom w:val="none" w:sz="0" w:space="0" w:color="auto"/>
            <w:right w:val="none" w:sz="0" w:space="0" w:color="auto"/>
          </w:divBdr>
        </w:div>
        <w:div w:id="1804619673">
          <w:marLeft w:val="0"/>
          <w:marRight w:val="0"/>
          <w:marTop w:val="0"/>
          <w:marBottom w:val="0"/>
          <w:divBdr>
            <w:top w:val="none" w:sz="0" w:space="0" w:color="auto"/>
            <w:left w:val="none" w:sz="0" w:space="0" w:color="auto"/>
            <w:bottom w:val="none" w:sz="0" w:space="0" w:color="auto"/>
            <w:right w:val="none" w:sz="0" w:space="0" w:color="auto"/>
          </w:divBdr>
        </w:div>
        <w:div w:id="773594890">
          <w:marLeft w:val="0"/>
          <w:marRight w:val="0"/>
          <w:marTop w:val="0"/>
          <w:marBottom w:val="0"/>
          <w:divBdr>
            <w:top w:val="none" w:sz="0" w:space="0" w:color="auto"/>
            <w:left w:val="none" w:sz="0" w:space="0" w:color="auto"/>
            <w:bottom w:val="none" w:sz="0" w:space="0" w:color="auto"/>
            <w:right w:val="none" w:sz="0" w:space="0" w:color="auto"/>
          </w:divBdr>
        </w:div>
        <w:div w:id="1093670860">
          <w:marLeft w:val="0"/>
          <w:marRight w:val="0"/>
          <w:marTop w:val="0"/>
          <w:marBottom w:val="0"/>
          <w:divBdr>
            <w:top w:val="none" w:sz="0" w:space="0" w:color="auto"/>
            <w:left w:val="none" w:sz="0" w:space="0" w:color="auto"/>
            <w:bottom w:val="none" w:sz="0" w:space="0" w:color="auto"/>
            <w:right w:val="none" w:sz="0" w:space="0" w:color="auto"/>
          </w:divBdr>
        </w:div>
        <w:div w:id="82343973">
          <w:marLeft w:val="0"/>
          <w:marRight w:val="0"/>
          <w:marTop w:val="0"/>
          <w:marBottom w:val="0"/>
          <w:divBdr>
            <w:top w:val="none" w:sz="0" w:space="0" w:color="auto"/>
            <w:left w:val="none" w:sz="0" w:space="0" w:color="auto"/>
            <w:bottom w:val="none" w:sz="0" w:space="0" w:color="auto"/>
            <w:right w:val="none" w:sz="0" w:space="0" w:color="auto"/>
          </w:divBdr>
        </w:div>
        <w:div w:id="1505781003">
          <w:marLeft w:val="0"/>
          <w:marRight w:val="0"/>
          <w:marTop w:val="0"/>
          <w:marBottom w:val="0"/>
          <w:divBdr>
            <w:top w:val="none" w:sz="0" w:space="0" w:color="auto"/>
            <w:left w:val="none" w:sz="0" w:space="0" w:color="auto"/>
            <w:bottom w:val="none" w:sz="0" w:space="0" w:color="auto"/>
            <w:right w:val="none" w:sz="0" w:space="0" w:color="auto"/>
          </w:divBdr>
        </w:div>
        <w:div w:id="2069300196">
          <w:marLeft w:val="0"/>
          <w:marRight w:val="0"/>
          <w:marTop w:val="0"/>
          <w:marBottom w:val="0"/>
          <w:divBdr>
            <w:top w:val="none" w:sz="0" w:space="0" w:color="auto"/>
            <w:left w:val="none" w:sz="0" w:space="0" w:color="auto"/>
            <w:bottom w:val="none" w:sz="0" w:space="0" w:color="auto"/>
            <w:right w:val="none" w:sz="0" w:space="0" w:color="auto"/>
          </w:divBdr>
        </w:div>
        <w:div w:id="1027222689">
          <w:marLeft w:val="0"/>
          <w:marRight w:val="0"/>
          <w:marTop w:val="0"/>
          <w:marBottom w:val="0"/>
          <w:divBdr>
            <w:top w:val="none" w:sz="0" w:space="0" w:color="auto"/>
            <w:left w:val="none" w:sz="0" w:space="0" w:color="auto"/>
            <w:bottom w:val="none" w:sz="0" w:space="0" w:color="auto"/>
            <w:right w:val="none" w:sz="0" w:space="0" w:color="auto"/>
          </w:divBdr>
        </w:div>
        <w:div w:id="517081819">
          <w:marLeft w:val="0"/>
          <w:marRight w:val="0"/>
          <w:marTop w:val="0"/>
          <w:marBottom w:val="0"/>
          <w:divBdr>
            <w:top w:val="none" w:sz="0" w:space="0" w:color="auto"/>
            <w:left w:val="none" w:sz="0" w:space="0" w:color="auto"/>
            <w:bottom w:val="none" w:sz="0" w:space="0" w:color="auto"/>
            <w:right w:val="none" w:sz="0" w:space="0" w:color="auto"/>
          </w:divBdr>
        </w:div>
        <w:div w:id="1860466536">
          <w:marLeft w:val="0"/>
          <w:marRight w:val="0"/>
          <w:marTop w:val="0"/>
          <w:marBottom w:val="0"/>
          <w:divBdr>
            <w:top w:val="none" w:sz="0" w:space="0" w:color="auto"/>
            <w:left w:val="none" w:sz="0" w:space="0" w:color="auto"/>
            <w:bottom w:val="none" w:sz="0" w:space="0" w:color="auto"/>
            <w:right w:val="none" w:sz="0" w:space="0" w:color="auto"/>
          </w:divBdr>
        </w:div>
        <w:div w:id="1819766802">
          <w:marLeft w:val="0"/>
          <w:marRight w:val="0"/>
          <w:marTop w:val="0"/>
          <w:marBottom w:val="0"/>
          <w:divBdr>
            <w:top w:val="none" w:sz="0" w:space="0" w:color="auto"/>
            <w:left w:val="none" w:sz="0" w:space="0" w:color="auto"/>
            <w:bottom w:val="none" w:sz="0" w:space="0" w:color="auto"/>
            <w:right w:val="none" w:sz="0" w:space="0" w:color="auto"/>
          </w:divBdr>
        </w:div>
        <w:div w:id="250435602">
          <w:marLeft w:val="0"/>
          <w:marRight w:val="0"/>
          <w:marTop w:val="0"/>
          <w:marBottom w:val="0"/>
          <w:divBdr>
            <w:top w:val="none" w:sz="0" w:space="0" w:color="auto"/>
            <w:left w:val="none" w:sz="0" w:space="0" w:color="auto"/>
            <w:bottom w:val="none" w:sz="0" w:space="0" w:color="auto"/>
            <w:right w:val="none" w:sz="0" w:space="0" w:color="auto"/>
          </w:divBdr>
        </w:div>
        <w:div w:id="1537351633">
          <w:marLeft w:val="0"/>
          <w:marRight w:val="0"/>
          <w:marTop w:val="0"/>
          <w:marBottom w:val="0"/>
          <w:divBdr>
            <w:top w:val="none" w:sz="0" w:space="0" w:color="auto"/>
            <w:left w:val="none" w:sz="0" w:space="0" w:color="auto"/>
            <w:bottom w:val="none" w:sz="0" w:space="0" w:color="auto"/>
            <w:right w:val="none" w:sz="0" w:space="0" w:color="auto"/>
          </w:divBdr>
        </w:div>
        <w:div w:id="377357965">
          <w:marLeft w:val="0"/>
          <w:marRight w:val="0"/>
          <w:marTop w:val="0"/>
          <w:marBottom w:val="0"/>
          <w:divBdr>
            <w:top w:val="none" w:sz="0" w:space="0" w:color="auto"/>
            <w:left w:val="none" w:sz="0" w:space="0" w:color="auto"/>
            <w:bottom w:val="none" w:sz="0" w:space="0" w:color="auto"/>
            <w:right w:val="none" w:sz="0" w:space="0" w:color="auto"/>
          </w:divBdr>
        </w:div>
        <w:div w:id="1688823301">
          <w:marLeft w:val="0"/>
          <w:marRight w:val="0"/>
          <w:marTop w:val="0"/>
          <w:marBottom w:val="0"/>
          <w:divBdr>
            <w:top w:val="none" w:sz="0" w:space="0" w:color="auto"/>
            <w:left w:val="none" w:sz="0" w:space="0" w:color="auto"/>
            <w:bottom w:val="none" w:sz="0" w:space="0" w:color="auto"/>
            <w:right w:val="none" w:sz="0" w:space="0" w:color="auto"/>
          </w:divBdr>
        </w:div>
        <w:div w:id="2011983639">
          <w:marLeft w:val="0"/>
          <w:marRight w:val="0"/>
          <w:marTop w:val="0"/>
          <w:marBottom w:val="0"/>
          <w:divBdr>
            <w:top w:val="none" w:sz="0" w:space="0" w:color="auto"/>
            <w:left w:val="none" w:sz="0" w:space="0" w:color="auto"/>
            <w:bottom w:val="none" w:sz="0" w:space="0" w:color="auto"/>
            <w:right w:val="none" w:sz="0" w:space="0" w:color="auto"/>
          </w:divBdr>
        </w:div>
        <w:div w:id="6518110">
          <w:marLeft w:val="0"/>
          <w:marRight w:val="0"/>
          <w:marTop w:val="0"/>
          <w:marBottom w:val="0"/>
          <w:divBdr>
            <w:top w:val="none" w:sz="0" w:space="0" w:color="auto"/>
            <w:left w:val="none" w:sz="0" w:space="0" w:color="auto"/>
            <w:bottom w:val="none" w:sz="0" w:space="0" w:color="auto"/>
            <w:right w:val="none" w:sz="0" w:space="0" w:color="auto"/>
          </w:divBdr>
        </w:div>
        <w:div w:id="966853755">
          <w:marLeft w:val="0"/>
          <w:marRight w:val="0"/>
          <w:marTop w:val="0"/>
          <w:marBottom w:val="0"/>
          <w:divBdr>
            <w:top w:val="none" w:sz="0" w:space="0" w:color="auto"/>
            <w:left w:val="none" w:sz="0" w:space="0" w:color="auto"/>
            <w:bottom w:val="none" w:sz="0" w:space="0" w:color="auto"/>
            <w:right w:val="none" w:sz="0" w:space="0" w:color="auto"/>
          </w:divBdr>
        </w:div>
        <w:div w:id="1822304257">
          <w:marLeft w:val="0"/>
          <w:marRight w:val="0"/>
          <w:marTop w:val="0"/>
          <w:marBottom w:val="0"/>
          <w:divBdr>
            <w:top w:val="none" w:sz="0" w:space="0" w:color="auto"/>
            <w:left w:val="none" w:sz="0" w:space="0" w:color="auto"/>
            <w:bottom w:val="none" w:sz="0" w:space="0" w:color="auto"/>
            <w:right w:val="none" w:sz="0" w:space="0" w:color="auto"/>
          </w:divBdr>
        </w:div>
        <w:div w:id="1038429467">
          <w:marLeft w:val="0"/>
          <w:marRight w:val="0"/>
          <w:marTop w:val="0"/>
          <w:marBottom w:val="0"/>
          <w:divBdr>
            <w:top w:val="none" w:sz="0" w:space="0" w:color="auto"/>
            <w:left w:val="none" w:sz="0" w:space="0" w:color="auto"/>
            <w:bottom w:val="none" w:sz="0" w:space="0" w:color="auto"/>
            <w:right w:val="none" w:sz="0" w:space="0" w:color="auto"/>
          </w:divBdr>
        </w:div>
        <w:div w:id="1822960206">
          <w:marLeft w:val="0"/>
          <w:marRight w:val="0"/>
          <w:marTop w:val="0"/>
          <w:marBottom w:val="0"/>
          <w:divBdr>
            <w:top w:val="none" w:sz="0" w:space="0" w:color="auto"/>
            <w:left w:val="none" w:sz="0" w:space="0" w:color="auto"/>
            <w:bottom w:val="none" w:sz="0" w:space="0" w:color="auto"/>
            <w:right w:val="none" w:sz="0" w:space="0" w:color="auto"/>
          </w:divBdr>
        </w:div>
        <w:div w:id="2137872088">
          <w:marLeft w:val="0"/>
          <w:marRight w:val="0"/>
          <w:marTop w:val="0"/>
          <w:marBottom w:val="0"/>
          <w:divBdr>
            <w:top w:val="none" w:sz="0" w:space="0" w:color="auto"/>
            <w:left w:val="none" w:sz="0" w:space="0" w:color="auto"/>
            <w:bottom w:val="none" w:sz="0" w:space="0" w:color="auto"/>
            <w:right w:val="none" w:sz="0" w:space="0" w:color="auto"/>
          </w:divBdr>
        </w:div>
        <w:div w:id="800802773">
          <w:marLeft w:val="0"/>
          <w:marRight w:val="0"/>
          <w:marTop w:val="0"/>
          <w:marBottom w:val="0"/>
          <w:divBdr>
            <w:top w:val="none" w:sz="0" w:space="0" w:color="auto"/>
            <w:left w:val="none" w:sz="0" w:space="0" w:color="auto"/>
            <w:bottom w:val="none" w:sz="0" w:space="0" w:color="auto"/>
            <w:right w:val="none" w:sz="0" w:space="0" w:color="auto"/>
          </w:divBdr>
        </w:div>
        <w:div w:id="1594313463">
          <w:marLeft w:val="0"/>
          <w:marRight w:val="0"/>
          <w:marTop w:val="0"/>
          <w:marBottom w:val="0"/>
          <w:divBdr>
            <w:top w:val="none" w:sz="0" w:space="0" w:color="auto"/>
            <w:left w:val="none" w:sz="0" w:space="0" w:color="auto"/>
            <w:bottom w:val="none" w:sz="0" w:space="0" w:color="auto"/>
            <w:right w:val="none" w:sz="0" w:space="0" w:color="auto"/>
          </w:divBdr>
        </w:div>
        <w:div w:id="1978292559">
          <w:marLeft w:val="0"/>
          <w:marRight w:val="0"/>
          <w:marTop w:val="0"/>
          <w:marBottom w:val="0"/>
          <w:divBdr>
            <w:top w:val="none" w:sz="0" w:space="0" w:color="auto"/>
            <w:left w:val="none" w:sz="0" w:space="0" w:color="auto"/>
            <w:bottom w:val="none" w:sz="0" w:space="0" w:color="auto"/>
            <w:right w:val="none" w:sz="0" w:space="0" w:color="auto"/>
          </w:divBdr>
        </w:div>
        <w:div w:id="1084645206">
          <w:marLeft w:val="0"/>
          <w:marRight w:val="0"/>
          <w:marTop w:val="0"/>
          <w:marBottom w:val="0"/>
          <w:divBdr>
            <w:top w:val="none" w:sz="0" w:space="0" w:color="auto"/>
            <w:left w:val="none" w:sz="0" w:space="0" w:color="auto"/>
            <w:bottom w:val="none" w:sz="0" w:space="0" w:color="auto"/>
            <w:right w:val="none" w:sz="0" w:space="0" w:color="auto"/>
          </w:divBdr>
        </w:div>
        <w:div w:id="20933802">
          <w:marLeft w:val="0"/>
          <w:marRight w:val="0"/>
          <w:marTop w:val="0"/>
          <w:marBottom w:val="0"/>
          <w:divBdr>
            <w:top w:val="none" w:sz="0" w:space="0" w:color="auto"/>
            <w:left w:val="none" w:sz="0" w:space="0" w:color="auto"/>
            <w:bottom w:val="none" w:sz="0" w:space="0" w:color="auto"/>
            <w:right w:val="none" w:sz="0" w:space="0" w:color="auto"/>
          </w:divBdr>
        </w:div>
        <w:div w:id="1295915516">
          <w:marLeft w:val="0"/>
          <w:marRight w:val="0"/>
          <w:marTop w:val="0"/>
          <w:marBottom w:val="0"/>
          <w:divBdr>
            <w:top w:val="none" w:sz="0" w:space="0" w:color="auto"/>
            <w:left w:val="none" w:sz="0" w:space="0" w:color="auto"/>
            <w:bottom w:val="none" w:sz="0" w:space="0" w:color="auto"/>
            <w:right w:val="none" w:sz="0" w:space="0" w:color="auto"/>
          </w:divBdr>
        </w:div>
        <w:div w:id="1501190642">
          <w:marLeft w:val="0"/>
          <w:marRight w:val="0"/>
          <w:marTop w:val="0"/>
          <w:marBottom w:val="0"/>
          <w:divBdr>
            <w:top w:val="none" w:sz="0" w:space="0" w:color="auto"/>
            <w:left w:val="none" w:sz="0" w:space="0" w:color="auto"/>
            <w:bottom w:val="none" w:sz="0" w:space="0" w:color="auto"/>
            <w:right w:val="none" w:sz="0" w:space="0" w:color="auto"/>
          </w:divBdr>
        </w:div>
        <w:div w:id="1005668152">
          <w:marLeft w:val="0"/>
          <w:marRight w:val="0"/>
          <w:marTop w:val="0"/>
          <w:marBottom w:val="0"/>
          <w:divBdr>
            <w:top w:val="none" w:sz="0" w:space="0" w:color="auto"/>
            <w:left w:val="none" w:sz="0" w:space="0" w:color="auto"/>
            <w:bottom w:val="none" w:sz="0" w:space="0" w:color="auto"/>
            <w:right w:val="none" w:sz="0" w:space="0" w:color="auto"/>
          </w:divBdr>
        </w:div>
        <w:div w:id="1140611546">
          <w:marLeft w:val="0"/>
          <w:marRight w:val="0"/>
          <w:marTop w:val="0"/>
          <w:marBottom w:val="0"/>
          <w:divBdr>
            <w:top w:val="none" w:sz="0" w:space="0" w:color="auto"/>
            <w:left w:val="none" w:sz="0" w:space="0" w:color="auto"/>
            <w:bottom w:val="none" w:sz="0" w:space="0" w:color="auto"/>
            <w:right w:val="none" w:sz="0" w:space="0" w:color="auto"/>
          </w:divBdr>
        </w:div>
        <w:div w:id="595551461">
          <w:marLeft w:val="0"/>
          <w:marRight w:val="0"/>
          <w:marTop w:val="0"/>
          <w:marBottom w:val="0"/>
          <w:divBdr>
            <w:top w:val="none" w:sz="0" w:space="0" w:color="auto"/>
            <w:left w:val="none" w:sz="0" w:space="0" w:color="auto"/>
            <w:bottom w:val="none" w:sz="0" w:space="0" w:color="auto"/>
            <w:right w:val="none" w:sz="0" w:space="0" w:color="auto"/>
          </w:divBdr>
        </w:div>
        <w:div w:id="1369918746">
          <w:marLeft w:val="0"/>
          <w:marRight w:val="0"/>
          <w:marTop w:val="0"/>
          <w:marBottom w:val="0"/>
          <w:divBdr>
            <w:top w:val="none" w:sz="0" w:space="0" w:color="auto"/>
            <w:left w:val="none" w:sz="0" w:space="0" w:color="auto"/>
            <w:bottom w:val="none" w:sz="0" w:space="0" w:color="auto"/>
            <w:right w:val="none" w:sz="0" w:space="0" w:color="auto"/>
          </w:divBdr>
        </w:div>
        <w:div w:id="161237513">
          <w:marLeft w:val="0"/>
          <w:marRight w:val="0"/>
          <w:marTop w:val="0"/>
          <w:marBottom w:val="0"/>
          <w:divBdr>
            <w:top w:val="none" w:sz="0" w:space="0" w:color="auto"/>
            <w:left w:val="none" w:sz="0" w:space="0" w:color="auto"/>
            <w:bottom w:val="none" w:sz="0" w:space="0" w:color="auto"/>
            <w:right w:val="none" w:sz="0" w:space="0" w:color="auto"/>
          </w:divBdr>
        </w:div>
        <w:div w:id="1183202418">
          <w:marLeft w:val="0"/>
          <w:marRight w:val="0"/>
          <w:marTop w:val="0"/>
          <w:marBottom w:val="0"/>
          <w:divBdr>
            <w:top w:val="none" w:sz="0" w:space="0" w:color="auto"/>
            <w:left w:val="none" w:sz="0" w:space="0" w:color="auto"/>
            <w:bottom w:val="none" w:sz="0" w:space="0" w:color="auto"/>
            <w:right w:val="none" w:sz="0" w:space="0" w:color="auto"/>
          </w:divBdr>
        </w:div>
        <w:div w:id="2108109648">
          <w:marLeft w:val="0"/>
          <w:marRight w:val="0"/>
          <w:marTop w:val="0"/>
          <w:marBottom w:val="0"/>
          <w:divBdr>
            <w:top w:val="none" w:sz="0" w:space="0" w:color="auto"/>
            <w:left w:val="none" w:sz="0" w:space="0" w:color="auto"/>
            <w:bottom w:val="none" w:sz="0" w:space="0" w:color="auto"/>
            <w:right w:val="none" w:sz="0" w:space="0" w:color="auto"/>
          </w:divBdr>
        </w:div>
        <w:div w:id="334723247">
          <w:marLeft w:val="0"/>
          <w:marRight w:val="0"/>
          <w:marTop w:val="0"/>
          <w:marBottom w:val="0"/>
          <w:divBdr>
            <w:top w:val="none" w:sz="0" w:space="0" w:color="auto"/>
            <w:left w:val="none" w:sz="0" w:space="0" w:color="auto"/>
            <w:bottom w:val="none" w:sz="0" w:space="0" w:color="auto"/>
            <w:right w:val="none" w:sz="0" w:space="0" w:color="auto"/>
          </w:divBdr>
        </w:div>
        <w:div w:id="1952055666">
          <w:marLeft w:val="0"/>
          <w:marRight w:val="0"/>
          <w:marTop w:val="0"/>
          <w:marBottom w:val="0"/>
          <w:divBdr>
            <w:top w:val="none" w:sz="0" w:space="0" w:color="auto"/>
            <w:left w:val="none" w:sz="0" w:space="0" w:color="auto"/>
            <w:bottom w:val="none" w:sz="0" w:space="0" w:color="auto"/>
            <w:right w:val="none" w:sz="0" w:space="0" w:color="auto"/>
          </w:divBdr>
        </w:div>
        <w:div w:id="2024933994">
          <w:marLeft w:val="0"/>
          <w:marRight w:val="0"/>
          <w:marTop w:val="0"/>
          <w:marBottom w:val="0"/>
          <w:divBdr>
            <w:top w:val="none" w:sz="0" w:space="0" w:color="auto"/>
            <w:left w:val="none" w:sz="0" w:space="0" w:color="auto"/>
            <w:bottom w:val="none" w:sz="0" w:space="0" w:color="auto"/>
            <w:right w:val="none" w:sz="0" w:space="0" w:color="auto"/>
          </w:divBdr>
        </w:div>
        <w:div w:id="406462771">
          <w:marLeft w:val="0"/>
          <w:marRight w:val="0"/>
          <w:marTop w:val="0"/>
          <w:marBottom w:val="0"/>
          <w:divBdr>
            <w:top w:val="none" w:sz="0" w:space="0" w:color="auto"/>
            <w:left w:val="none" w:sz="0" w:space="0" w:color="auto"/>
            <w:bottom w:val="none" w:sz="0" w:space="0" w:color="auto"/>
            <w:right w:val="none" w:sz="0" w:space="0" w:color="auto"/>
          </w:divBdr>
        </w:div>
        <w:div w:id="693120718">
          <w:marLeft w:val="0"/>
          <w:marRight w:val="0"/>
          <w:marTop w:val="0"/>
          <w:marBottom w:val="0"/>
          <w:divBdr>
            <w:top w:val="none" w:sz="0" w:space="0" w:color="auto"/>
            <w:left w:val="none" w:sz="0" w:space="0" w:color="auto"/>
            <w:bottom w:val="none" w:sz="0" w:space="0" w:color="auto"/>
            <w:right w:val="none" w:sz="0" w:space="0" w:color="auto"/>
          </w:divBdr>
        </w:div>
        <w:div w:id="955329338">
          <w:marLeft w:val="0"/>
          <w:marRight w:val="0"/>
          <w:marTop w:val="0"/>
          <w:marBottom w:val="0"/>
          <w:divBdr>
            <w:top w:val="none" w:sz="0" w:space="0" w:color="auto"/>
            <w:left w:val="none" w:sz="0" w:space="0" w:color="auto"/>
            <w:bottom w:val="none" w:sz="0" w:space="0" w:color="auto"/>
            <w:right w:val="none" w:sz="0" w:space="0" w:color="auto"/>
          </w:divBdr>
        </w:div>
        <w:div w:id="1512573340">
          <w:marLeft w:val="0"/>
          <w:marRight w:val="0"/>
          <w:marTop w:val="0"/>
          <w:marBottom w:val="0"/>
          <w:divBdr>
            <w:top w:val="none" w:sz="0" w:space="0" w:color="auto"/>
            <w:left w:val="none" w:sz="0" w:space="0" w:color="auto"/>
            <w:bottom w:val="none" w:sz="0" w:space="0" w:color="auto"/>
            <w:right w:val="none" w:sz="0" w:space="0" w:color="auto"/>
          </w:divBdr>
        </w:div>
        <w:div w:id="809053879">
          <w:marLeft w:val="0"/>
          <w:marRight w:val="0"/>
          <w:marTop w:val="0"/>
          <w:marBottom w:val="0"/>
          <w:divBdr>
            <w:top w:val="none" w:sz="0" w:space="0" w:color="auto"/>
            <w:left w:val="none" w:sz="0" w:space="0" w:color="auto"/>
            <w:bottom w:val="none" w:sz="0" w:space="0" w:color="auto"/>
            <w:right w:val="none" w:sz="0" w:space="0" w:color="auto"/>
          </w:divBdr>
        </w:div>
        <w:div w:id="771170359">
          <w:marLeft w:val="0"/>
          <w:marRight w:val="0"/>
          <w:marTop w:val="0"/>
          <w:marBottom w:val="0"/>
          <w:divBdr>
            <w:top w:val="none" w:sz="0" w:space="0" w:color="auto"/>
            <w:left w:val="none" w:sz="0" w:space="0" w:color="auto"/>
            <w:bottom w:val="none" w:sz="0" w:space="0" w:color="auto"/>
            <w:right w:val="none" w:sz="0" w:space="0" w:color="auto"/>
          </w:divBdr>
        </w:div>
        <w:div w:id="2117405435">
          <w:marLeft w:val="0"/>
          <w:marRight w:val="0"/>
          <w:marTop w:val="0"/>
          <w:marBottom w:val="0"/>
          <w:divBdr>
            <w:top w:val="none" w:sz="0" w:space="0" w:color="auto"/>
            <w:left w:val="none" w:sz="0" w:space="0" w:color="auto"/>
            <w:bottom w:val="none" w:sz="0" w:space="0" w:color="auto"/>
            <w:right w:val="none" w:sz="0" w:space="0" w:color="auto"/>
          </w:divBdr>
        </w:div>
        <w:div w:id="947010060">
          <w:marLeft w:val="0"/>
          <w:marRight w:val="0"/>
          <w:marTop w:val="0"/>
          <w:marBottom w:val="0"/>
          <w:divBdr>
            <w:top w:val="none" w:sz="0" w:space="0" w:color="auto"/>
            <w:left w:val="none" w:sz="0" w:space="0" w:color="auto"/>
            <w:bottom w:val="none" w:sz="0" w:space="0" w:color="auto"/>
            <w:right w:val="none" w:sz="0" w:space="0" w:color="auto"/>
          </w:divBdr>
        </w:div>
        <w:div w:id="1870602587">
          <w:marLeft w:val="0"/>
          <w:marRight w:val="0"/>
          <w:marTop w:val="0"/>
          <w:marBottom w:val="0"/>
          <w:divBdr>
            <w:top w:val="none" w:sz="0" w:space="0" w:color="auto"/>
            <w:left w:val="none" w:sz="0" w:space="0" w:color="auto"/>
            <w:bottom w:val="none" w:sz="0" w:space="0" w:color="auto"/>
            <w:right w:val="none" w:sz="0" w:space="0" w:color="auto"/>
          </w:divBdr>
        </w:div>
        <w:div w:id="667900391">
          <w:marLeft w:val="0"/>
          <w:marRight w:val="0"/>
          <w:marTop w:val="0"/>
          <w:marBottom w:val="0"/>
          <w:divBdr>
            <w:top w:val="none" w:sz="0" w:space="0" w:color="auto"/>
            <w:left w:val="none" w:sz="0" w:space="0" w:color="auto"/>
            <w:bottom w:val="none" w:sz="0" w:space="0" w:color="auto"/>
            <w:right w:val="none" w:sz="0" w:space="0" w:color="auto"/>
          </w:divBdr>
        </w:div>
        <w:div w:id="296421703">
          <w:marLeft w:val="0"/>
          <w:marRight w:val="0"/>
          <w:marTop w:val="0"/>
          <w:marBottom w:val="0"/>
          <w:divBdr>
            <w:top w:val="none" w:sz="0" w:space="0" w:color="auto"/>
            <w:left w:val="none" w:sz="0" w:space="0" w:color="auto"/>
            <w:bottom w:val="none" w:sz="0" w:space="0" w:color="auto"/>
            <w:right w:val="none" w:sz="0" w:space="0" w:color="auto"/>
          </w:divBdr>
        </w:div>
        <w:div w:id="1797407708">
          <w:marLeft w:val="0"/>
          <w:marRight w:val="0"/>
          <w:marTop w:val="0"/>
          <w:marBottom w:val="0"/>
          <w:divBdr>
            <w:top w:val="none" w:sz="0" w:space="0" w:color="auto"/>
            <w:left w:val="none" w:sz="0" w:space="0" w:color="auto"/>
            <w:bottom w:val="none" w:sz="0" w:space="0" w:color="auto"/>
            <w:right w:val="none" w:sz="0" w:space="0" w:color="auto"/>
          </w:divBdr>
        </w:div>
        <w:div w:id="1478104052">
          <w:marLeft w:val="0"/>
          <w:marRight w:val="0"/>
          <w:marTop w:val="0"/>
          <w:marBottom w:val="0"/>
          <w:divBdr>
            <w:top w:val="none" w:sz="0" w:space="0" w:color="auto"/>
            <w:left w:val="none" w:sz="0" w:space="0" w:color="auto"/>
            <w:bottom w:val="none" w:sz="0" w:space="0" w:color="auto"/>
            <w:right w:val="none" w:sz="0" w:space="0" w:color="auto"/>
          </w:divBdr>
        </w:div>
        <w:div w:id="188837072">
          <w:marLeft w:val="0"/>
          <w:marRight w:val="0"/>
          <w:marTop w:val="0"/>
          <w:marBottom w:val="0"/>
          <w:divBdr>
            <w:top w:val="none" w:sz="0" w:space="0" w:color="auto"/>
            <w:left w:val="none" w:sz="0" w:space="0" w:color="auto"/>
            <w:bottom w:val="none" w:sz="0" w:space="0" w:color="auto"/>
            <w:right w:val="none" w:sz="0" w:space="0" w:color="auto"/>
          </w:divBdr>
        </w:div>
        <w:div w:id="498430718">
          <w:marLeft w:val="0"/>
          <w:marRight w:val="0"/>
          <w:marTop w:val="0"/>
          <w:marBottom w:val="0"/>
          <w:divBdr>
            <w:top w:val="none" w:sz="0" w:space="0" w:color="auto"/>
            <w:left w:val="none" w:sz="0" w:space="0" w:color="auto"/>
            <w:bottom w:val="none" w:sz="0" w:space="0" w:color="auto"/>
            <w:right w:val="none" w:sz="0" w:space="0" w:color="auto"/>
          </w:divBdr>
        </w:div>
        <w:div w:id="670911672">
          <w:marLeft w:val="0"/>
          <w:marRight w:val="0"/>
          <w:marTop w:val="0"/>
          <w:marBottom w:val="0"/>
          <w:divBdr>
            <w:top w:val="none" w:sz="0" w:space="0" w:color="auto"/>
            <w:left w:val="none" w:sz="0" w:space="0" w:color="auto"/>
            <w:bottom w:val="none" w:sz="0" w:space="0" w:color="auto"/>
            <w:right w:val="none" w:sz="0" w:space="0" w:color="auto"/>
          </w:divBdr>
        </w:div>
        <w:div w:id="1329136329">
          <w:marLeft w:val="0"/>
          <w:marRight w:val="0"/>
          <w:marTop w:val="0"/>
          <w:marBottom w:val="0"/>
          <w:divBdr>
            <w:top w:val="none" w:sz="0" w:space="0" w:color="auto"/>
            <w:left w:val="none" w:sz="0" w:space="0" w:color="auto"/>
            <w:bottom w:val="none" w:sz="0" w:space="0" w:color="auto"/>
            <w:right w:val="none" w:sz="0" w:space="0" w:color="auto"/>
          </w:divBdr>
        </w:div>
        <w:div w:id="1683050340">
          <w:marLeft w:val="0"/>
          <w:marRight w:val="0"/>
          <w:marTop w:val="0"/>
          <w:marBottom w:val="0"/>
          <w:divBdr>
            <w:top w:val="none" w:sz="0" w:space="0" w:color="auto"/>
            <w:left w:val="none" w:sz="0" w:space="0" w:color="auto"/>
            <w:bottom w:val="none" w:sz="0" w:space="0" w:color="auto"/>
            <w:right w:val="none" w:sz="0" w:space="0" w:color="auto"/>
          </w:divBdr>
        </w:div>
        <w:div w:id="1046028427">
          <w:marLeft w:val="0"/>
          <w:marRight w:val="0"/>
          <w:marTop w:val="0"/>
          <w:marBottom w:val="0"/>
          <w:divBdr>
            <w:top w:val="none" w:sz="0" w:space="0" w:color="auto"/>
            <w:left w:val="none" w:sz="0" w:space="0" w:color="auto"/>
            <w:bottom w:val="none" w:sz="0" w:space="0" w:color="auto"/>
            <w:right w:val="none" w:sz="0" w:space="0" w:color="auto"/>
          </w:divBdr>
        </w:div>
        <w:div w:id="310136558">
          <w:marLeft w:val="0"/>
          <w:marRight w:val="0"/>
          <w:marTop w:val="0"/>
          <w:marBottom w:val="0"/>
          <w:divBdr>
            <w:top w:val="none" w:sz="0" w:space="0" w:color="auto"/>
            <w:left w:val="none" w:sz="0" w:space="0" w:color="auto"/>
            <w:bottom w:val="none" w:sz="0" w:space="0" w:color="auto"/>
            <w:right w:val="none" w:sz="0" w:space="0" w:color="auto"/>
          </w:divBdr>
        </w:div>
        <w:div w:id="285938555">
          <w:marLeft w:val="0"/>
          <w:marRight w:val="0"/>
          <w:marTop w:val="0"/>
          <w:marBottom w:val="0"/>
          <w:divBdr>
            <w:top w:val="none" w:sz="0" w:space="0" w:color="auto"/>
            <w:left w:val="none" w:sz="0" w:space="0" w:color="auto"/>
            <w:bottom w:val="none" w:sz="0" w:space="0" w:color="auto"/>
            <w:right w:val="none" w:sz="0" w:space="0" w:color="auto"/>
          </w:divBdr>
        </w:div>
        <w:div w:id="1470586717">
          <w:marLeft w:val="0"/>
          <w:marRight w:val="0"/>
          <w:marTop w:val="0"/>
          <w:marBottom w:val="0"/>
          <w:divBdr>
            <w:top w:val="none" w:sz="0" w:space="0" w:color="auto"/>
            <w:left w:val="none" w:sz="0" w:space="0" w:color="auto"/>
            <w:bottom w:val="none" w:sz="0" w:space="0" w:color="auto"/>
            <w:right w:val="none" w:sz="0" w:space="0" w:color="auto"/>
          </w:divBdr>
        </w:div>
        <w:div w:id="341589805">
          <w:marLeft w:val="0"/>
          <w:marRight w:val="0"/>
          <w:marTop w:val="0"/>
          <w:marBottom w:val="0"/>
          <w:divBdr>
            <w:top w:val="none" w:sz="0" w:space="0" w:color="auto"/>
            <w:left w:val="none" w:sz="0" w:space="0" w:color="auto"/>
            <w:bottom w:val="none" w:sz="0" w:space="0" w:color="auto"/>
            <w:right w:val="none" w:sz="0" w:space="0" w:color="auto"/>
          </w:divBdr>
        </w:div>
        <w:div w:id="1289510758">
          <w:marLeft w:val="0"/>
          <w:marRight w:val="0"/>
          <w:marTop w:val="0"/>
          <w:marBottom w:val="0"/>
          <w:divBdr>
            <w:top w:val="none" w:sz="0" w:space="0" w:color="auto"/>
            <w:left w:val="none" w:sz="0" w:space="0" w:color="auto"/>
            <w:bottom w:val="none" w:sz="0" w:space="0" w:color="auto"/>
            <w:right w:val="none" w:sz="0" w:space="0" w:color="auto"/>
          </w:divBdr>
        </w:div>
      </w:divsChild>
    </w:div>
    <w:div w:id="1788544992">
      <w:bodyDiv w:val="1"/>
      <w:marLeft w:val="0"/>
      <w:marRight w:val="0"/>
      <w:marTop w:val="0"/>
      <w:marBottom w:val="0"/>
      <w:divBdr>
        <w:top w:val="none" w:sz="0" w:space="0" w:color="auto"/>
        <w:left w:val="none" w:sz="0" w:space="0" w:color="auto"/>
        <w:bottom w:val="none" w:sz="0" w:space="0" w:color="auto"/>
        <w:right w:val="none" w:sz="0" w:space="0" w:color="auto"/>
      </w:divBdr>
      <w:divsChild>
        <w:div w:id="241571644">
          <w:marLeft w:val="0"/>
          <w:marRight w:val="0"/>
          <w:marTop w:val="0"/>
          <w:marBottom w:val="0"/>
          <w:divBdr>
            <w:top w:val="none" w:sz="0" w:space="0" w:color="auto"/>
            <w:left w:val="none" w:sz="0" w:space="0" w:color="auto"/>
            <w:bottom w:val="none" w:sz="0" w:space="0" w:color="auto"/>
            <w:right w:val="none" w:sz="0" w:space="0" w:color="auto"/>
          </w:divBdr>
        </w:div>
        <w:div w:id="1438255733">
          <w:marLeft w:val="0"/>
          <w:marRight w:val="0"/>
          <w:marTop w:val="0"/>
          <w:marBottom w:val="0"/>
          <w:divBdr>
            <w:top w:val="none" w:sz="0" w:space="0" w:color="auto"/>
            <w:left w:val="none" w:sz="0" w:space="0" w:color="auto"/>
            <w:bottom w:val="none" w:sz="0" w:space="0" w:color="auto"/>
            <w:right w:val="none" w:sz="0" w:space="0" w:color="auto"/>
          </w:divBdr>
        </w:div>
        <w:div w:id="703945310">
          <w:marLeft w:val="0"/>
          <w:marRight w:val="0"/>
          <w:marTop w:val="0"/>
          <w:marBottom w:val="0"/>
          <w:divBdr>
            <w:top w:val="none" w:sz="0" w:space="0" w:color="auto"/>
            <w:left w:val="none" w:sz="0" w:space="0" w:color="auto"/>
            <w:bottom w:val="none" w:sz="0" w:space="0" w:color="auto"/>
            <w:right w:val="none" w:sz="0" w:space="0" w:color="auto"/>
          </w:divBdr>
        </w:div>
        <w:div w:id="2022077456">
          <w:marLeft w:val="0"/>
          <w:marRight w:val="0"/>
          <w:marTop w:val="0"/>
          <w:marBottom w:val="0"/>
          <w:divBdr>
            <w:top w:val="none" w:sz="0" w:space="0" w:color="auto"/>
            <w:left w:val="none" w:sz="0" w:space="0" w:color="auto"/>
            <w:bottom w:val="none" w:sz="0" w:space="0" w:color="auto"/>
            <w:right w:val="none" w:sz="0" w:space="0" w:color="auto"/>
          </w:divBdr>
        </w:div>
        <w:div w:id="962687243">
          <w:marLeft w:val="0"/>
          <w:marRight w:val="0"/>
          <w:marTop w:val="0"/>
          <w:marBottom w:val="0"/>
          <w:divBdr>
            <w:top w:val="none" w:sz="0" w:space="0" w:color="auto"/>
            <w:left w:val="none" w:sz="0" w:space="0" w:color="auto"/>
            <w:bottom w:val="none" w:sz="0" w:space="0" w:color="auto"/>
            <w:right w:val="none" w:sz="0" w:space="0" w:color="auto"/>
          </w:divBdr>
        </w:div>
        <w:div w:id="1545561091">
          <w:marLeft w:val="0"/>
          <w:marRight w:val="0"/>
          <w:marTop w:val="0"/>
          <w:marBottom w:val="0"/>
          <w:divBdr>
            <w:top w:val="none" w:sz="0" w:space="0" w:color="auto"/>
            <w:left w:val="none" w:sz="0" w:space="0" w:color="auto"/>
            <w:bottom w:val="none" w:sz="0" w:space="0" w:color="auto"/>
            <w:right w:val="none" w:sz="0" w:space="0" w:color="auto"/>
          </w:divBdr>
        </w:div>
      </w:divsChild>
    </w:div>
    <w:div w:id="1873028629">
      <w:bodyDiv w:val="1"/>
      <w:marLeft w:val="0"/>
      <w:marRight w:val="0"/>
      <w:marTop w:val="0"/>
      <w:marBottom w:val="0"/>
      <w:divBdr>
        <w:top w:val="none" w:sz="0" w:space="0" w:color="auto"/>
        <w:left w:val="none" w:sz="0" w:space="0" w:color="auto"/>
        <w:bottom w:val="none" w:sz="0" w:space="0" w:color="auto"/>
        <w:right w:val="none" w:sz="0" w:space="0" w:color="auto"/>
      </w:divBdr>
      <w:divsChild>
        <w:div w:id="1047488159">
          <w:marLeft w:val="0"/>
          <w:marRight w:val="0"/>
          <w:marTop w:val="0"/>
          <w:marBottom w:val="0"/>
          <w:divBdr>
            <w:top w:val="none" w:sz="0" w:space="0" w:color="auto"/>
            <w:left w:val="none" w:sz="0" w:space="0" w:color="auto"/>
            <w:bottom w:val="none" w:sz="0" w:space="0" w:color="auto"/>
            <w:right w:val="none" w:sz="0" w:space="0" w:color="auto"/>
          </w:divBdr>
        </w:div>
        <w:div w:id="214318932">
          <w:marLeft w:val="0"/>
          <w:marRight w:val="0"/>
          <w:marTop w:val="0"/>
          <w:marBottom w:val="0"/>
          <w:divBdr>
            <w:top w:val="none" w:sz="0" w:space="0" w:color="auto"/>
            <w:left w:val="none" w:sz="0" w:space="0" w:color="auto"/>
            <w:bottom w:val="none" w:sz="0" w:space="0" w:color="auto"/>
            <w:right w:val="none" w:sz="0" w:space="0" w:color="auto"/>
          </w:divBdr>
        </w:div>
        <w:div w:id="374424969">
          <w:marLeft w:val="0"/>
          <w:marRight w:val="0"/>
          <w:marTop w:val="0"/>
          <w:marBottom w:val="0"/>
          <w:divBdr>
            <w:top w:val="none" w:sz="0" w:space="0" w:color="auto"/>
            <w:left w:val="none" w:sz="0" w:space="0" w:color="auto"/>
            <w:bottom w:val="none" w:sz="0" w:space="0" w:color="auto"/>
            <w:right w:val="none" w:sz="0" w:space="0" w:color="auto"/>
          </w:divBdr>
        </w:div>
        <w:div w:id="762805183">
          <w:marLeft w:val="0"/>
          <w:marRight w:val="0"/>
          <w:marTop w:val="0"/>
          <w:marBottom w:val="0"/>
          <w:divBdr>
            <w:top w:val="none" w:sz="0" w:space="0" w:color="auto"/>
            <w:left w:val="none" w:sz="0" w:space="0" w:color="auto"/>
            <w:bottom w:val="none" w:sz="0" w:space="0" w:color="auto"/>
            <w:right w:val="none" w:sz="0" w:space="0" w:color="auto"/>
          </w:divBdr>
        </w:div>
      </w:divsChild>
    </w:div>
    <w:div w:id="1943873761">
      <w:bodyDiv w:val="1"/>
      <w:marLeft w:val="0"/>
      <w:marRight w:val="0"/>
      <w:marTop w:val="0"/>
      <w:marBottom w:val="0"/>
      <w:divBdr>
        <w:top w:val="none" w:sz="0" w:space="0" w:color="auto"/>
        <w:left w:val="none" w:sz="0" w:space="0" w:color="auto"/>
        <w:bottom w:val="none" w:sz="0" w:space="0" w:color="auto"/>
        <w:right w:val="none" w:sz="0" w:space="0" w:color="auto"/>
      </w:divBdr>
      <w:divsChild>
        <w:div w:id="1906212776">
          <w:marLeft w:val="0"/>
          <w:marRight w:val="0"/>
          <w:marTop w:val="0"/>
          <w:marBottom w:val="0"/>
          <w:divBdr>
            <w:top w:val="none" w:sz="0" w:space="0" w:color="auto"/>
            <w:left w:val="none" w:sz="0" w:space="0" w:color="auto"/>
            <w:bottom w:val="none" w:sz="0" w:space="0" w:color="auto"/>
            <w:right w:val="none" w:sz="0" w:space="0" w:color="auto"/>
          </w:divBdr>
        </w:div>
        <w:div w:id="1931281001">
          <w:marLeft w:val="0"/>
          <w:marRight w:val="0"/>
          <w:marTop w:val="0"/>
          <w:marBottom w:val="0"/>
          <w:divBdr>
            <w:top w:val="none" w:sz="0" w:space="0" w:color="auto"/>
            <w:left w:val="none" w:sz="0" w:space="0" w:color="auto"/>
            <w:bottom w:val="none" w:sz="0" w:space="0" w:color="auto"/>
            <w:right w:val="none" w:sz="0" w:space="0" w:color="auto"/>
          </w:divBdr>
        </w:div>
      </w:divsChild>
    </w:div>
    <w:div w:id="1970434588">
      <w:bodyDiv w:val="1"/>
      <w:marLeft w:val="0"/>
      <w:marRight w:val="0"/>
      <w:marTop w:val="0"/>
      <w:marBottom w:val="0"/>
      <w:divBdr>
        <w:top w:val="none" w:sz="0" w:space="0" w:color="auto"/>
        <w:left w:val="none" w:sz="0" w:space="0" w:color="auto"/>
        <w:bottom w:val="none" w:sz="0" w:space="0" w:color="auto"/>
        <w:right w:val="none" w:sz="0" w:space="0" w:color="auto"/>
      </w:divBdr>
      <w:divsChild>
        <w:div w:id="1056271939">
          <w:marLeft w:val="0"/>
          <w:marRight w:val="0"/>
          <w:marTop w:val="0"/>
          <w:marBottom w:val="0"/>
          <w:divBdr>
            <w:top w:val="none" w:sz="0" w:space="0" w:color="auto"/>
            <w:left w:val="none" w:sz="0" w:space="0" w:color="auto"/>
            <w:bottom w:val="none" w:sz="0" w:space="0" w:color="auto"/>
            <w:right w:val="none" w:sz="0" w:space="0" w:color="auto"/>
          </w:divBdr>
        </w:div>
        <w:div w:id="455489356">
          <w:marLeft w:val="0"/>
          <w:marRight w:val="0"/>
          <w:marTop w:val="0"/>
          <w:marBottom w:val="0"/>
          <w:divBdr>
            <w:top w:val="none" w:sz="0" w:space="0" w:color="auto"/>
            <w:left w:val="none" w:sz="0" w:space="0" w:color="auto"/>
            <w:bottom w:val="none" w:sz="0" w:space="0" w:color="auto"/>
            <w:right w:val="none" w:sz="0" w:space="0" w:color="auto"/>
          </w:divBdr>
        </w:div>
      </w:divsChild>
    </w:div>
    <w:div w:id="2025355218">
      <w:bodyDiv w:val="1"/>
      <w:marLeft w:val="0"/>
      <w:marRight w:val="0"/>
      <w:marTop w:val="0"/>
      <w:marBottom w:val="0"/>
      <w:divBdr>
        <w:top w:val="none" w:sz="0" w:space="0" w:color="auto"/>
        <w:left w:val="none" w:sz="0" w:space="0" w:color="auto"/>
        <w:bottom w:val="none" w:sz="0" w:space="0" w:color="auto"/>
        <w:right w:val="none" w:sz="0" w:space="0" w:color="auto"/>
      </w:divBdr>
      <w:divsChild>
        <w:div w:id="76482485">
          <w:marLeft w:val="0"/>
          <w:marRight w:val="0"/>
          <w:marTop w:val="0"/>
          <w:marBottom w:val="0"/>
          <w:divBdr>
            <w:top w:val="none" w:sz="0" w:space="0" w:color="auto"/>
            <w:left w:val="none" w:sz="0" w:space="0" w:color="auto"/>
            <w:bottom w:val="none" w:sz="0" w:space="0" w:color="auto"/>
            <w:right w:val="none" w:sz="0" w:space="0" w:color="auto"/>
          </w:divBdr>
        </w:div>
        <w:div w:id="1084035772">
          <w:marLeft w:val="0"/>
          <w:marRight w:val="0"/>
          <w:marTop w:val="0"/>
          <w:marBottom w:val="0"/>
          <w:divBdr>
            <w:top w:val="none" w:sz="0" w:space="0" w:color="auto"/>
            <w:left w:val="none" w:sz="0" w:space="0" w:color="auto"/>
            <w:bottom w:val="none" w:sz="0" w:space="0" w:color="auto"/>
            <w:right w:val="none" w:sz="0" w:space="0" w:color="auto"/>
          </w:divBdr>
        </w:div>
        <w:div w:id="1218004763">
          <w:marLeft w:val="0"/>
          <w:marRight w:val="0"/>
          <w:marTop w:val="0"/>
          <w:marBottom w:val="0"/>
          <w:divBdr>
            <w:top w:val="none" w:sz="0" w:space="0" w:color="auto"/>
            <w:left w:val="none" w:sz="0" w:space="0" w:color="auto"/>
            <w:bottom w:val="none" w:sz="0" w:space="0" w:color="auto"/>
            <w:right w:val="none" w:sz="0" w:space="0" w:color="auto"/>
          </w:divBdr>
        </w:div>
        <w:div w:id="1962496151">
          <w:marLeft w:val="0"/>
          <w:marRight w:val="0"/>
          <w:marTop w:val="0"/>
          <w:marBottom w:val="0"/>
          <w:divBdr>
            <w:top w:val="none" w:sz="0" w:space="0" w:color="auto"/>
            <w:left w:val="none" w:sz="0" w:space="0" w:color="auto"/>
            <w:bottom w:val="none" w:sz="0" w:space="0" w:color="auto"/>
            <w:right w:val="none" w:sz="0" w:space="0" w:color="auto"/>
          </w:divBdr>
        </w:div>
        <w:div w:id="1316226475">
          <w:marLeft w:val="0"/>
          <w:marRight w:val="0"/>
          <w:marTop w:val="0"/>
          <w:marBottom w:val="0"/>
          <w:divBdr>
            <w:top w:val="none" w:sz="0" w:space="0" w:color="auto"/>
            <w:left w:val="none" w:sz="0" w:space="0" w:color="auto"/>
            <w:bottom w:val="none" w:sz="0" w:space="0" w:color="auto"/>
            <w:right w:val="none" w:sz="0" w:space="0" w:color="auto"/>
          </w:divBdr>
        </w:div>
      </w:divsChild>
    </w:div>
    <w:div w:id="2034765347">
      <w:bodyDiv w:val="1"/>
      <w:marLeft w:val="0"/>
      <w:marRight w:val="0"/>
      <w:marTop w:val="0"/>
      <w:marBottom w:val="0"/>
      <w:divBdr>
        <w:top w:val="none" w:sz="0" w:space="0" w:color="auto"/>
        <w:left w:val="none" w:sz="0" w:space="0" w:color="auto"/>
        <w:bottom w:val="none" w:sz="0" w:space="0" w:color="auto"/>
        <w:right w:val="none" w:sz="0" w:space="0" w:color="auto"/>
      </w:divBdr>
      <w:divsChild>
        <w:div w:id="127363631">
          <w:marLeft w:val="0"/>
          <w:marRight w:val="0"/>
          <w:marTop w:val="0"/>
          <w:marBottom w:val="0"/>
          <w:divBdr>
            <w:top w:val="none" w:sz="0" w:space="0" w:color="auto"/>
            <w:left w:val="none" w:sz="0" w:space="0" w:color="auto"/>
            <w:bottom w:val="none" w:sz="0" w:space="0" w:color="auto"/>
            <w:right w:val="none" w:sz="0" w:space="0" w:color="auto"/>
          </w:divBdr>
        </w:div>
        <w:div w:id="938610356">
          <w:marLeft w:val="0"/>
          <w:marRight w:val="0"/>
          <w:marTop w:val="0"/>
          <w:marBottom w:val="0"/>
          <w:divBdr>
            <w:top w:val="none" w:sz="0" w:space="0" w:color="auto"/>
            <w:left w:val="none" w:sz="0" w:space="0" w:color="auto"/>
            <w:bottom w:val="none" w:sz="0" w:space="0" w:color="auto"/>
            <w:right w:val="none" w:sz="0" w:space="0" w:color="auto"/>
          </w:divBdr>
        </w:div>
        <w:div w:id="565147340">
          <w:marLeft w:val="0"/>
          <w:marRight w:val="0"/>
          <w:marTop w:val="0"/>
          <w:marBottom w:val="0"/>
          <w:divBdr>
            <w:top w:val="none" w:sz="0" w:space="0" w:color="auto"/>
            <w:left w:val="none" w:sz="0" w:space="0" w:color="auto"/>
            <w:bottom w:val="none" w:sz="0" w:space="0" w:color="auto"/>
            <w:right w:val="none" w:sz="0" w:space="0" w:color="auto"/>
          </w:divBdr>
        </w:div>
        <w:div w:id="426582877">
          <w:marLeft w:val="0"/>
          <w:marRight w:val="0"/>
          <w:marTop w:val="0"/>
          <w:marBottom w:val="0"/>
          <w:divBdr>
            <w:top w:val="none" w:sz="0" w:space="0" w:color="auto"/>
            <w:left w:val="none" w:sz="0" w:space="0" w:color="auto"/>
            <w:bottom w:val="none" w:sz="0" w:space="0" w:color="auto"/>
            <w:right w:val="none" w:sz="0" w:space="0" w:color="auto"/>
          </w:divBdr>
        </w:div>
        <w:div w:id="745033863">
          <w:marLeft w:val="0"/>
          <w:marRight w:val="0"/>
          <w:marTop w:val="0"/>
          <w:marBottom w:val="0"/>
          <w:divBdr>
            <w:top w:val="none" w:sz="0" w:space="0" w:color="auto"/>
            <w:left w:val="none" w:sz="0" w:space="0" w:color="auto"/>
            <w:bottom w:val="none" w:sz="0" w:space="0" w:color="auto"/>
            <w:right w:val="none" w:sz="0" w:space="0" w:color="auto"/>
          </w:divBdr>
        </w:div>
        <w:div w:id="1997340819">
          <w:marLeft w:val="0"/>
          <w:marRight w:val="0"/>
          <w:marTop w:val="0"/>
          <w:marBottom w:val="0"/>
          <w:divBdr>
            <w:top w:val="none" w:sz="0" w:space="0" w:color="auto"/>
            <w:left w:val="none" w:sz="0" w:space="0" w:color="auto"/>
            <w:bottom w:val="none" w:sz="0" w:space="0" w:color="auto"/>
            <w:right w:val="none" w:sz="0" w:space="0" w:color="auto"/>
          </w:divBdr>
        </w:div>
        <w:div w:id="534075472">
          <w:marLeft w:val="0"/>
          <w:marRight w:val="0"/>
          <w:marTop w:val="0"/>
          <w:marBottom w:val="0"/>
          <w:divBdr>
            <w:top w:val="none" w:sz="0" w:space="0" w:color="auto"/>
            <w:left w:val="none" w:sz="0" w:space="0" w:color="auto"/>
            <w:bottom w:val="none" w:sz="0" w:space="0" w:color="auto"/>
            <w:right w:val="none" w:sz="0" w:space="0" w:color="auto"/>
          </w:divBdr>
        </w:div>
        <w:div w:id="325717620">
          <w:marLeft w:val="0"/>
          <w:marRight w:val="0"/>
          <w:marTop w:val="0"/>
          <w:marBottom w:val="0"/>
          <w:divBdr>
            <w:top w:val="none" w:sz="0" w:space="0" w:color="auto"/>
            <w:left w:val="none" w:sz="0" w:space="0" w:color="auto"/>
            <w:bottom w:val="none" w:sz="0" w:space="0" w:color="auto"/>
            <w:right w:val="none" w:sz="0" w:space="0" w:color="auto"/>
          </w:divBdr>
        </w:div>
      </w:divsChild>
    </w:div>
    <w:div w:id="2039816468">
      <w:bodyDiv w:val="1"/>
      <w:marLeft w:val="0"/>
      <w:marRight w:val="0"/>
      <w:marTop w:val="0"/>
      <w:marBottom w:val="0"/>
      <w:divBdr>
        <w:top w:val="none" w:sz="0" w:space="0" w:color="auto"/>
        <w:left w:val="none" w:sz="0" w:space="0" w:color="auto"/>
        <w:bottom w:val="none" w:sz="0" w:space="0" w:color="auto"/>
        <w:right w:val="none" w:sz="0" w:space="0" w:color="auto"/>
      </w:divBdr>
      <w:divsChild>
        <w:div w:id="780302050">
          <w:marLeft w:val="0"/>
          <w:marRight w:val="0"/>
          <w:marTop w:val="0"/>
          <w:marBottom w:val="0"/>
          <w:divBdr>
            <w:top w:val="none" w:sz="0" w:space="0" w:color="auto"/>
            <w:left w:val="none" w:sz="0" w:space="0" w:color="auto"/>
            <w:bottom w:val="none" w:sz="0" w:space="0" w:color="auto"/>
            <w:right w:val="none" w:sz="0" w:space="0" w:color="auto"/>
          </w:divBdr>
        </w:div>
        <w:div w:id="1908110687">
          <w:marLeft w:val="0"/>
          <w:marRight w:val="0"/>
          <w:marTop w:val="0"/>
          <w:marBottom w:val="0"/>
          <w:divBdr>
            <w:top w:val="none" w:sz="0" w:space="0" w:color="auto"/>
            <w:left w:val="none" w:sz="0" w:space="0" w:color="auto"/>
            <w:bottom w:val="none" w:sz="0" w:space="0" w:color="auto"/>
            <w:right w:val="none" w:sz="0" w:space="0" w:color="auto"/>
          </w:divBdr>
        </w:div>
        <w:div w:id="1955090932">
          <w:marLeft w:val="0"/>
          <w:marRight w:val="0"/>
          <w:marTop w:val="0"/>
          <w:marBottom w:val="0"/>
          <w:divBdr>
            <w:top w:val="none" w:sz="0" w:space="0" w:color="auto"/>
            <w:left w:val="none" w:sz="0" w:space="0" w:color="auto"/>
            <w:bottom w:val="none" w:sz="0" w:space="0" w:color="auto"/>
            <w:right w:val="none" w:sz="0" w:space="0" w:color="auto"/>
          </w:divBdr>
        </w:div>
        <w:div w:id="581449795">
          <w:marLeft w:val="0"/>
          <w:marRight w:val="0"/>
          <w:marTop w:val="0"/>
          <w:marBottom w:val="0"/>
          <w:divBdr>
            <w:top w:val="none" w:sz="0" w:space="0" w:color="auto"/>
            <w:left w:val="none" w:sz="0" w:space="0" w:color="auto"/>
            <w:bottom w:val="none" w:sz="0" w:space="0" w:color="auto"/>
            <w:right w:val="none" w:sz="0" w:space="0" w:color="auto"/>
          </w:divBdr>
        </w:div>
        <w:div w:id="1846825599">
          <w:marLeft w:val="0"/>
          <w:marRight w:val="0"/>
          <w:marTop w:val="0"/>
          <w:marBottom w:val="0"/>
          <w:divBdr>
            <w:top w:val="none" w:sz="0" w:space="0" w:color="auto"/>
            <w:left w:val="none" w:sz="0" w:space="0" w:color="auto"/>
            <w:bottom w:val="none" w:sz="0" w:space="0" w:color="auto"/>
            <w:right w:val="none" w:sz="0" w:space="0" w:color="auto"/>
          </w:divBdr>
        </w:div>
        <w:div w:id="2016496460">
          <w:marLeft w:val="0"/>
          <w:marRight w:val="0"/>
          <w:marTop w:val="0"/>
          <w:marBottom w:val="0"/>
          <w:divBdr>
            <w:top w:val="none" w:sz="0" w:space="0" w:color="auto"/>
            <w:left w:val="none" w:sz="0" w:space="0" w:color="auto"/>
            <w:bottom w:val="none" w:sz="0" w:space="0" w:color="auto"/>
            <w:right w:val="none" w:sz="0" w:space="0" w:color="auto"/>
          </w:divBdr>
        </w:div>
        <w:div w:id="1088889856">
          <w:marLeft w:val="0"/>
          <w:marRight w:val="0"/>
          <w:marTop w:val="0"/>
          <w:marBottom w:val="0"/>
          <w:divBdr>
            <w:top w:val="none" w:sz="0" w:space="0" w:color="auto"/>
            <w:left w:val="none" w:sz="0" w:space="0" w:color="auto"/>
            <w:bottom w:val="none" w:sz="0" w:space="0" w:color="auto"/>
            <w:right w:val="none" w:sz="0" w:space="0" w:color="auto"/>
          </w:divBdr>
        </w:div>
        <w:div w:id="854223161">
          <w:marLeft w:val="0"/>
          <w:marRight w:val="0"/>
          <w:marTop w:val="0"/>
          <w:marBottom w:val="0"/>
          <w:divBdr>
            <w:top w:val="none" w:sz="0" w:space="0" w:color="auto"/>
            <w:left w:val="none" w:sz="0" w:space="0" w:color="auto"/>
            <w:bottom w:val="none" w:sz="0" w:space="0" w:color="auto"/>
            <w:right w:val="none" w:sz="0" w:space="0" w:color="auto"/>
          </w:divBdr>
        </w:div>
        <w:div w:id="1570310045">
          <w:marLeft w:val="0"/>
          <w:marRight w:val="0"/>
          <w:marTop w:val="0"/>
          <w:marBottom w:val="0"/>
          <w:divBdr>
            <w:top w:val="none" w:sz="0" w:space="0" w:color="auto"/>
            <w:left w:val="none" w:sz="0" w:space="0" w:color="auto"/>
            <w:bottom w:val="none" w:sz="0" w:space="0" w:color="auto"/>
            <w:right w:val="none" w:sz="0" w:space="0" w:color="auto"/>
          </w:divBdr>
        </w:div>
        <w:div w:id="247273914">
          <w:marLeft w:val="0"/>
          <w:marRight w:val="0"/>
          <w:marTop w:val="0"/>
          <w:marBottom w:val="0"/>
          <w:divBdr>
            <w:top w:val="none" w:sz="0" w:space="0" w:color="auto"/>
            <w:left w:val="none" w:sz="0" w:space="0" w:color="auto"/>
            <w:bottom w:val="none" w:sz="0" w:space="0" w:color="auto"/>
            <w:right w:val="none" w:sz="0" w:space="0" w:color="auto"/>
          </w:divBdr>
        </w:div>
        <w:div w:id="345714332">
          <w:marLeft w:val="0"/>
          <w:marRight w:val="0"/>
          <w:marTop w:val="0"/>
          <w:marBottom w:val="0"/>
          <w:divBdr>
            <w:top w:val="none" w:sz="0" w:space="0" w:color="auto"/>
            <w:left w:val="none" w:sz="0" w:space="0" w:color="auto"/>
            <w:bottom w:val="none" w:sz="0" w:space="0" w:color="auto"/>
            <w:right w:val="none" w:sz="0" w:space="0" w:color="auto"/>
          </w:divBdr>
        </w:div>
        <w:div w:id="1018703068">
          <w:marLeft w:val="0"/>
          <w:marRight w:val="0"/>
          <w:marTop w:val="0"/>
          <w:marBottom w:val="0"/>
          <w:divBdr>
            <w:top w:val="none" w:sz="0" w:space="0" w:color="auto"/>
            <w:left w:val="none" w:sz="0" w:space="0" w:color="auto"/>
            <w:bottom w:val="none" w:sz="0" w:space="0" w:color="auto"/>
            <w:right w:val="none" w:sz="0" w:space="0" w:color="auto"/>
          </w:divBdr>
        </w:div>
        <w:div w:id="2008089019">
          <w:marLeft w:val="0"/>
          <w:marRight w:val="0"/>
          <w:marTop w:val="0"/>
          <w:marBottom w:val="0"/>
          <w:divBdr>
            <w:top w:val="none" w:sz="0" w:space="0" w:color="auto"/>
            <w:left w:val="none" w:sz="0" w:space="0" w:color="auto"/>
            <w:bottom w:val="none" w:sz="0" w:space="0" w:color="auto"/>
            <w:right w:val="none" w:sz="0" w:space="0" w:color="auto"/>
          </w:divBdr>
        </w:div>
        <w:div w:id="1703827516">
          <w:marLeft w:val="0"/>
          <w:marRight w:val="0"/>
          <w:marTop w:val="0"/>
          <w:marBottom w:val="0"/>
          <w:divBdr>
            <w:top w:val="none" w:sz="0" w:space="0" w:color="auto"/>
            <w:left w:val="none" w:sz="0" w:space="0" w:color="auto"/>
            <w:bottom w:val="none" w:sz="0" w:space="0" w:color="auto"/>
            <w:right w:val="none" w:sz="0" w:space="0" w:color="auto"/>
          </w:divBdr>
        </w:div>
        <w:div w:id="219170087">
          <w:marLeft w:val="0"/>
          <w:marRight w:val="0"/>
          <w:marTop w:val="0"/>
          <w:marBottom w:val="0"/>
          <w:divBdr>
            <w:top w:val="none" w:sz="0" w:space="0" w:color="auto"/>
            <w:left w:val="none" w:sz="0" w:space="0" w:color="auto"/>
            <w:bottom w:val="none" w:sz="0" w:space="0" w:color="auto"/>
            <w:right w:val="none" w:sz="0" w:space="0" w:color="auto"/>
          </w:divBdr>
        </w:div>
        <w:div w:id="51150825">
          <w:marLeft w:val="0"/>
          <w:marRight w:val="0"/>
          <w:marTop w:val="0"/>
          <w:marBottom w:val="0"/>
          <w:divBdr>
            <w:top w:val="none" w:sz="0" w:space="0" w:color="auto"/>
            <w:left w:val="none" w:sz="0" w:space="0" w:color="auto"/>
            <w:bottom w:val="none" w:sz="0" w:space="0" w:color="auto"/>
            <w:right w:val="none" w:sz="0" w:space="0" w:color="auto"/>
          </w:divBdr>
        </w:div>
        <w:div w:id="984510729">
          <w:marLeft w:val="0"/>
          <w:marRight w:val="0"/>
          <w:marTop w:val="0"/>
          <w:marBottom w:val="0"/>
          <w:divBdr>
            <w:top w:val="none" w:sz="0" w:space="0" w:color="auto"/>
            <w:left w:val="none" w:sz="0" w:space="0" w:color="auto"/>
            <w:bottom w:val="none" w:sz="0" w:space="0" w:color="auto"/>
            <w:right w:val="none" w:sz="0" w:space="0" w:color="auto"/>
          </w:divBdr>
        </w:div>
        <w:div w:id="2106030300">
          <w:marLeft w:val="0"/>
          <w:marRight w:val="0"/>
          <w:marTop w:val="0"/>
          <w:marBottom w:val="0"/>
          <w:divBdr>
            <w:top w:val="none" w:sz="0" w:space="0" w:color="auto"/>
            <w:left w:val="none" w:sz="0" w:space="0" w:color="auto"/>
            <w:bottom w:val="none" w:sz="0" w:space="0" w:color="auto"/>
            <w:right w:val="none" w:sz="0" w:space="0" w:color="auto"/>
          </w:divBdr>
        </w:div>
        <w:div w:id="773087682">
          <w:marLeft w:val="0"/>
          <w:marRight w:val="0"/>
          <w:marTop w:val="0"/>
          <w:marBottom w:val="0"/>
          <w:divBdr>
            <w:top w:val="none" w:sz="0" w:space="0" w:color="auto"/>
            <w:left w:val="none" w:sz="0" w:space="0" w:color="auto"/>
            <w:bottom w:val="none" w:sz="0" w:space="0" w:color="auto"/>
            <w:right w:val="none" w:sz="0" w:space="0" w:color="auto"/>
          </w:divBdr>
        </w:div>
        <w:div w:id="1891502015">
          <w:marLeft w:val="0"/>
          <w:marRight w:val="0"/>
          <w:marTop w:val="0"/>
          <w:marBottom w:val="0"/>
          <w:divBdr>
            <w:top w:val="none" w:sz="0" w:space="0" w:color="auto"/>
            <w:left w:val="none" w:sz="0" w:space="0" w:color="auto"/>
            <w:bottom w:val="none" w:sz="0" w:space="0" w:color="auto"/>
            <w:right w:val="none" w:sz="0" w:space="0" w:color="auto"/>
          </w:divBdr>
        </w:div>
        <w:div w:id="608123727">
          <w:marLeft w:val="0"/>
          <w:marRight w:val="0"/>
          <w:marTop w:val="0"/>
          <w:marBottom w:val="0"/>
          <w:divBdr>
            <w:top w:val="none" w:sz="0" w:space="0" w:color="auto"/>
            <w:left w:val="none" w:sz="0" w:space="0" w:color="auto"/>
            <w:bottom w:val="none" w:sz="0" w:space="0" w:color="auto"/>
            <w:right w:val="none" w:sz="0" w:space="0" w:color="auto"/>
          </w:divBdr>
        </w:div>
        <w:div w:id="1889299941">
          <w:marLeft w:val="0"/>
          <w:marRight w:val="0"/>
          <w:marTop w:val="0"/>
          <w:marBottom w:val="0"/>
          <w:divBdr>
            <w:top w:val="none" w:sz="0" w:space="0" w:color="auto"/>
            <w:left w:val="none" w:sz="0" w:space="0" w:color="auto"/>
            <w:bottom w:val="none" w:sz="0" w:space="0" w:color="auto"/>
            <w:right w:val="none" w:sz="0" w:space="0" w:color="auto"/>
          </w:divBdr>
        </w:div>
        <w:div w:id="148910036">
          <w:marLeft w:val="0"/>
          <w:marRight w:val="0"/>
          <w:marTop w:val="0"/>
          <w:marBottom w:val="0"/>
          <w:divBdr>
            <w:top w:val="none" w:sz="0" w:space="0" w:color="auto"/>
            <w:left w:val="none" w:sz="0" w:space="0" w:color="auto"/>
            <w:bottom w:val="none" w:sz="0" w:space="0" w:color="auto"/>
            <w:right w:val="none" w:sz="0" w:space="0" w:color="auto"/>
          </w:divBdr>
        </w:div>
        <w:div w:id="1740399332">
          <w:marLeft w:val="0"/>
          <w:marRight w:val="0"/>
          <w:marTop w:val="0"/>
          <w:marBottom w:val="0"/>
          <w:divBdr>
            <w:top w:val="none" w:sz="0" w:space="0" w:color="auto"/>
            <w:left w:val="none" w:sz="0" w:space="0" w:color="auto"/>
            <w:bottom w:val="none" w:sz="0" w:space="0" w:color="auto"/>
            <w:right w:val="none" w:sz="0" w:space="0" w:color="auto"/>
          </w:divBdr>
        </w:div>
        <w:div w:id="1715540505">
          <w:marLeft w:val="0"/>
          <w:marRight w:val="0"/>
          <w:marTop w:val="0"/>
          <w:marBottom w:val="0"/>
          <w:divBdr>
            <w:top w:val="none" w:sz="0" w:space="0" w:color="auto"/>
            <w:left w:val="none" w:sz="0" w:space="0" w:color="auto"/>
            <w:bottom w:val="none" w:sz="0" w:space="0" w:color="auto"/>
            <w:right w:val="none" w:sz="0" w:space="0" w:color="auto"/>
          </w:divBdr>
        </w:div>
        <w:div w:id="1171142256">
          <w:marLeft w:val="0"/>
          <w:marRight w:val="0"/>
          <w:marTop w:val="0"/>
          <w:marBottom w:val="0"/>
          <w:divBdr>
            <w:top w:val="none" w:sz="0" w:space="0" w:color="auto"/>
            <w:left w:val="none" w:sz="0" w:space="0" w:color="auto"/>
            <w:bottom w:val="none" w:sz="0" w:space="0" w:color="auto"/>
            <w:right w:val="none" w:sz="0" w:space="0" w:color="auto"/>
          </w:divBdr>
        </w:div>
        <w:div w:id="290483461">
          <w:marLeft w:val="0"/>
          <w:marRight w:val="0"/>
          <w:marTop w:val="0"/>
          <w:marBottom w:val="0"/>
          <w:divBdr>
            <w:top w:val="none" w:sz="0" w:space="0" w:color="auto"/>
            <w:left w:val="none" w:sz="0" w:space="0" w:color="auto"/>
            <w:bottom w:val="none" w:sz="0" w:space="0" w:color="auto"/>
            <w:right w:val="none" w:sz="0" w:space="0" w:color="auto"/>
          </w:divBdr>
        </w:div>
      </w:divsChild>
    </w:div>
    <w:div w:id="2130318014">
      <w:bodyDiv w:val="1"/>
      <w:marLeft w:val="0"/>
      <w:marRight w:val="0"/>
      <w:marTop w:val="0"/>
      <w:marBottom w:val="0"/>
      <w:divBdr>
        <w:top w:val="none" w:sz="0" w:space="0" w:color="auto"/>
        <w:left w:val="none" w:sz="0" w:space="0" w:color="auto"/>
        <w:bottom w:val="none" w:sz="0" w:space="0" w:color="auto"/>
        <w:right w:val="none" w:sz="0" w:space="0" w:color="auto"/>
      </w:divBdr>
      <w:divsChild>
        <w:div w:id="396130951">
          <w:marLeft w:val="0"/>
          <w:marRight w:val="0"/>
          <w:marTop w:val="0"/>
          <w:marBottom w:val="0"/>
          <w:divBdr>
            <w:top w:val="none" w:sz="0" w:space="0" w:color="auto"/>
            <w:left w:val="none" w:sz="0" w:space="0" w:color="auto"/>
            <w:bottom w:val="none" w:sz="0" w:space="0" w:color="auto"/>
            <w:right w:val="none" w:sz="0" w:space="0" w:color="auto"/>
          </w:divBdr>
        </w:div>
        <w:div w:id="909996165">
          <w:marLeft w:val="0"/>
          <w:marRight w:val="0"/>
          <w:marTop w:val="0"/>
          <w:marBottom w:val="0"/>
          <w:divBdr>
            <w:top w:val="none" w:sz="0" w:space="0" w:color="auto"/>
            <w:left w:val="none" w:sz="0" w:space="0" w:color="auto"/>
            <w:bottom w:val="none" w:sz="0" w:space="0" w:color="auto"/>
            <w:right w:val="none" w:sz="0" w:space="0" w:color="auto"/>
          </w:divBdr>
        </w:div>
        <w:div w:id="1310331725">
          <w:marLeft w:val="0"/>
          <w:marRight w:val="0"/>
          <w:marTop w:val="0"/>
          <w:marBottom w:val="0"/>
          <w:divBdr>
            <w:top w:val="none" w:sz="0" w:space="0" w:color="auto"/>
            <w:left w:val="none" w:sz="0" w:space="0" w:color="auto"/>
            <w:bottom w:val="none" w:sz="0" w:space="0" w:color="auto"/>
            <w:right w:val="none" w:sz="0" w:space="0" w:color="auto"/>
          </w:divBdr>
        </w:div>
        <w:div w:id="1975677562">
          <w:marLeft w:val="0"/>
          <w:marRight w:val="0"/>
          <w:marTop w:val="0"/>
          <w:marBottom w:val="0"/>
          <w:divBdr>
            <w:top w:val="none" w:sz="0" w:space="0" w:color="auto"/>
            <w:left w:val="none" w:sz="0" w:space="0" w:color="auto"/>
            <w:bottom w:val="none" w:sz="0" w:space="0" w:color="auto"/>
            <w:right w:val="none" w:sz="0" w:space="0" w:color="auto"/>
          </w:divBdr>
        </w:div>
        <w:div w:id="152589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4D3BC-BC19-4151-B17D-ABC1E7E5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Newkirk</dc:creator>
  <cp:keywords/>
  <dc:description/>
  <cp:lastModifiedBy>Signature</cp:lastModifiedBy>
  <cp:revision>3</cp:revision>
  <cp:lastPrinted>2017-06-08T13:55:00Z</cp:lastPrinted>
  <dcterms:created xsi:type="dcterms:W3CDTF">2017-06-08T16:23:00Z</dcterms:created>
  <dcterms:modified xsi:type="dcterms:W3CDTF">2017-06-08T17:47:00Z</dcterms:modified>
</cp:coreProperties>
</file>